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0B50" w:rsidRPr="00E40B50" w:rsidRDefault="00E40B50" w:rsidP="003F411E">
      <w:pPr>
        <w:ind w:firstLine="0"/>
        <w:jc w:val="center"/>
        <w:rPr>
          <w:lang w:val="en-US"/>
        </w:rPr>
      </w:pPr>
      <w:r w:rsidRPr="00E40B50">
        <w:rPr>
          <w:lang w:val="en-US"/>
        </w:rPr>
        <w:t xml:space="preserve">POLISH </w:t>
      </w:r>
      <w:r w:rsidR="003F411E">
        <w:rPr>
          <w:lang w:val="en-US"/>
        </w:rPr>
        <w:t>BISHOPS</w:t>
      </w:r>
      <w:r w:rsidR="008522F8">
        <w:rPr>
          <w:lang w:val="en-US"/>
        </w:rPr>
        <w:t>’</w:t>
      </w:r>
      <w:r w:rsidR="003F411E">
        <w:rPr>
          <w:lang w:val="en-US"/>
        </w:rPr>
        <w:t xml:space="preserve"> </w:t>
      </w:r>
      <w:r w:rsidRPr="00E40B50">
        <w:rPr>
          <w:lang w:val="en-US"/>
        </w:rPr>
        <w:t>CONFERENCE</w:t>
      </w:r>
    </w:p>
    <w:p w:rsidR="00E40B50" w:rsidRPr="00E40B50" w:rsidRDefault="00E40B50" w:rsidP="003F411E">
      <w:pPr>
        <w:ind w:firstLine="0"/>
        <w:jc w:val="center"/>
        <w:rPr>
          <w:lang w:val="en-US"/>
        </w:rPr>
      </w:pPr>
    </w:p>
    <w:p w:rsidR="00E40B50" w:rsidRPr="00E40B50" w:rsidRDefault="00E40B50" w:rsidP="003F411E">
      <w:pPr>
        <w:ind w:firstLine="0"/>
        <w:jc w:val="center"/>
        <w:rPr>
          <w:lang w:val="en-US"/>
        </w:rPr>
      </w:pPr>
      <w:r w:rsidRPr="00E40B50">
        <w:rPr>
          <w:lang w:val="en-US"/>
        </w:rPr>
        <w:t xml:space="preserve">Guidelines for the preliminary canonical investigation in the case of accusations </w:t>
      </w:r>
      <w:r w:rsidR="003F411E">
        <w:rPr>
          <w:lang w:val="en-US"/>
        </w:rPr>
        <w:t xml:space="preserve">against a cleric for </w:t>
      </w:r>
      <w:r w:rsidR="00142BA9">
        <w:rPr>
          <w:lang w:val="en-US"/>
        </w:rPr>
        <w:t xml:space="preserve">the </w:t>
      </w:r>
      <w:r w:rsidR="003F411E" w:rsidRPr="00142BA9">
        <w:rPr>
          <w:noProof/>
          <w:lang w:val="en-US"/>
        </w:rPr>
        <w:t>transgression</w:t>
      </w:r>
      <w:r w:rsidR="003F411E">
        <w:rPr>
          <w:lang w:val="en-US"/>
        </w:rPr>
        <w:t xml:space="preserve"> of </w:t>
      </w:r>
      <w:r w:rsidRPr="00E40B50">
        <w:rPr>
          <w:lang w:val="en-US"/>
        </w:rPr>
        <w:t xml:space="preserve">the </w:t>
      </w:r>
      <w:r w:rsidR="003F411E" w:rsidRPr="00E40B50">
        <w:rPr>
          <w:lang w:val="en-US"/>
        </w:rPr>
        <w:t>Decalogue</w:t>
      </w:r>
      <w:r w:rsidR="008522F8">
        <w:rPr>
          <w:lang w:val="en-US"/>
        </w:rPr>
        <w:t>’</w:t>
      </w:r>
      <w:r w:rsidR="003F411E">
        <w:rPr>
          <w:lang w:val="en-US"/>
        </w:rPr>
        <w:t>s</w:t>
      </w:r>
      <w:r w:rsidR="003F411E" w:rsidRPr="00E40B50">
        <w:rPr>
          <w:lang w:val="en-US"/>
        </w:rPr>
        <w:t xml:space="preserve"> </w:t>
      </w:r>
      <w:r w:rsidRPr="00E40B50">
        <w:rPr>
          <w:lang w:val="en-US"/>
        </w:rPr>
        <w:t>sixth commandment with a minor under age eighteen</w:t>
      </w:r>
    </w:p>
    <w:p w:rsidR="003F411E" w:rsidRDefault="003F411E" w:rsidP="00E40B50">
      <w:pPr>
        <w:rPr>
          <w:lang w:val="en-US"/>
        </w:rPr>
      </w:pPr>
    </w:p>
    <w:p w:rsidR="003F411E" w:rsidRDefault="003F411E" w:rsidP="00E40B50">
      <w:pPr>
        <w:rPr>
          <w:lang w:val="en-US"/>
        </w:rPr>
      </w:pPr>
    </w:p>
    <w:p w:rsidR="00E40B50" w:rsidRPr="00E40B50" w:rsidRDefault="00E40B50" w:rsidP="00E40B50">
      <w:pPr>
        <w:rPr>
          <w:lang w:val="en-US"/>
        </w:rPr>
      </w:pPr>
      <w:r w:rsidRPr="00E40B50">
        <w:rPr>
          <w:lang w:val="en-US"/>
        </w:rPr>
        <w:t xml:space="preserve">The Church, as </w:t>
      </w:r>
      <w:r w:rsidR="003F411E">
        <w:rPr>
          <w:lang w:val="en-US"/>
        </w:rPr>
        <w:t>the</w:t>
      </w:r>
      <w:r w:rsidRPr="00E40B50">
        <w:rPr>
          <w:lang w:val="en-US"/>
        </w:rPr>
        <w:t xml:space="preserve"> community of the faithful, cares for the salvation of every </w:t>
      </w:r>
      <w:r w:rsidR="003F411E">
        <w:rPr>
          <w:lang w:val="en-US"/>
        </w:rPr>
        <w:t>person</w:t>
      </w:r>
      <w:r w:rsidRPr="00E40B50">
        <w:rPr>
          <w:lang w:val="en-US"/>
        </w:rPr>
        <w:t xml:space="preserve"> and the common good of the community</w:t>
      </w:r>
      <w:r w:rsidR="003F411E">
        <w:rPr>
          <w:lang w:val="en-US"/>
        </w:rPr>
        <w:t xml:space="preserve"> in which She carries out her </w:t>
      </w:r>
      <w:r w:rsidRPr="00E40B50">
        <w:rPr>
          <w:lang w:val="en-US"/>
        </w:rPr>
        <w:t xml:space="preserve">mission. </w:t>
      </w:r>
      <w:r w:rsidR="003F411E">
        <w:rPr>
          <w:lang w:val="en-US"/>
        </w:rPr>
        <w:t xml:space="preserve">Attentive to </w:t>
      </w:r>
      <w:r w:rsidRPr="00E40B50">
        <w:rPr>
          <w:lang w:val="en-US"/>
        </w:rPr>
        <w:t xml:space="preserve">Christ, </w:t>
      </w:r>
      <w:r w:rsidR="003F411E">
        <w:rPr>
          <w:lang w:val="en-US"/>
        </w:rPr>
        <w:t xml:space="preserve">She </w:t>
      </w:r>
      <w:r w:rsidRPr="00E40B50">
        <w:rPr>
          <w:lang w:val="en-US"/>
        </w:rPr>
        <w:t xml:space="preserve">is sensitive to everything that serves </w:t>
      </w:r>
      <w:r w:rsidR="003F411E">
        <w:rPr>
          <w:lang w:val="en-US"/>
        </w:rPr>
        <w:t>man</w:t>
      </w:r>
      <w:r w:rsidR="008522F8">
        <w:rPr>
          <w:lang w:val="en-US"/>
        </w:rPr>
        <w:t>’</w:t>
      </w:r>
      <w:r w:rsidR="003F411E">
        <w:rPr>
          <w:lang w:val="en-US"/>
        </w:rPr>
        <w:t xml:space="preserve">s </w:t>
      </w:r>
      <w:r w:rsidRPr="00E40B50">
        <w:rPr>
          <w:lang w:val="en-US"/>
        </w:rPr>
        <w:t>true good and is not indifferent to what threatens him (</w:t>
      </w:r>
      <w:r w:rsidR="003F411E">
        <w:rPr>
          <w:lang w:val="en-US"/>
        </w:rPr>
        <w:t>cf.</w:t>
      </w:r>
      <w:r w:rsidRPr="00E40B50">
        <w:rPr>
          <w:lang w:val="en-US"/>
        </w:rPr>
        <w:t xml:space="preserve"> John Paul II, Encyclical </w:t>
      </w:r>
      <w:r w:rsidR="003F411E">
        <w:rPr>
          <w:lang w:val="en-US"/>
        </w:rPr>
        <w:t xml:space="preserve">Letter </w:t>
      </w:r>
      <w:proofErr w:type="spellStart"/>
      <w:r w:rsidRPr="003F411E">
        <w:rPr>
          <w:i/>
          <w:lang w:val="en-US"/>
        </w:rPr>
        <w:t>Redemptor</w:t>
      </w:r>
      <w:proofErr w:type="spellEnd"/>
      <w:r w:rsidRPr="003F411E">
        <w:rPr>
          <w:i/>
          <w:lang w:val="en-US"/>
        </w:rPr>
        <w:t xml:space="preserve"> </w:t>
      </w:r>
      <w:r w:rsidRPr="00142BA9">
        <w:rPr>
          <w:i/>
          <w:noProof/>
          <w:lang w:val="en-US"/>
        </w:rPr>
        <w:t>hominis</w:t>
      </w:r>
      <w:r w:rsidRPr="00E40B50">
        <w:rPr>
          <w:lang w:val="en-US"/>
        </w:rPr>
        <w:t xml:space="preserve">, </w:t>
      </w:r>
      <w:r w:rsidR="003F411E">
        <w:rPr>
          <w:lang w:val="en-US"/>
        </w:rPr>
        <w:t>n</w:t>
      </w:r>
      <w:r w:rsidRPr="00E40B50">
        <w:rPr>
          <w:lang w:val="en-US"/>
        </w:rPr>
        <w:t>o. 13).</w:t>
      </w:r>
    </w:p>
    <w:p w:rsidR="00E40B50" w:rsidRPr="00E40B50" w:rsidRDefault="00D64603" w:rsidP="00E40B50">
      <w:pPr>
        <w:rPr>
          <w:lang w:val="en-US"/>
        </w:rPr>
      </w:pPr>
      <w:r>
        <w:rPr>
          <w:lang w:val="en-US"/>
        </w:rPr>
        <w:t>T</w:t>
      </w:r>
      <w:r w:rsidR="00E40B50" w:rsidRPr="00E40B50">
        <w:rPr>
          <w:lang w:val="en-US"/>
        </w:rPr>
        <w:t xml:space="preserve">hose who serve in the </w:t>
      </w:r>
      <w:r>
        <w:rPr>
          <w:lang w:val="en-US"/>
        </w:rPr>
        <w:t xml:space="preserve">ecclesial </w:t>
      </w:r>
      <w:r w:rsidR="00E40B50" w:rsidRPr="00E40B50">
        <w:rPr>
          <w:lang w:val="en-US"/>
        </w:rPr>
        <w:t>communities</w:t>
      </w:r>
      <w:r>
        <w:rPr>
          <w:lang w:val="en-US"/>
        </w:rPr>
        <w:t>—especially</w:t>
      </w:r>
      <w:r w:rsidR="00E40B50" w:rsidRPr="00E40B50">
        <w:rPr>
          <w:lang w:val="en-US"/>
        </w:rPr>
        <w:t xml:space="preserve"> bishops, presbyters, deacons</w:t>
      </w:r>
      <w:r>
        <w:rPr>
          <w:lang w:val="en-US"/>
        </w:rPr>
        <w:t>,</w:t>
      </w:r>
      <w:r w:rsidR="00E40B50" w:rsidRPr="00E40B50">
        <w:rPr>
          <w:lang w:val="en-US"/>
        </w:rPr>
        <w:t xml:space="preserve"> and their associates and collaborators</w:t>
      </w:r>
      <w:r>
        <w:rPr>
          <w:lang w:val="en-US"/>
        </w:rPr>
        <w:t xml:space="preserve">—have the task of </w:t>
      </w:r>
      <w:r w:rsidR="00E40B50" w:rsidRPr="00E40B50">
        <w:rPr>
          <w:lang w:val="en-US"/>
        </w:rPr>
        <w:t>help</w:t>
      </w:r>
      <w:r>
        <w:rPr>
          <w:lang w:val="en-US"/>
        </w:rPr>
        <w:t>ing</w:t>
      </w:r>
      <w:r w:rsidR="00E40B50" w:rsidRPr="00E40B50">
        <w:rPr>
          <w:lang w:val="en-US"/>
        </w:rPr>
        <w:t xml:space="preserve"> </w:t>
      </w:r>
      <w:r>
        <w:rPr>
          <w:lang w:val="en-US"/>
        </w:rPr>
        <w:t xml:space="preserve">the </w:t>
      </w:r>
      <w:r w:rsidR="00E40B50" w:rsidRPr="00E40B50">
        <w:rPr>
          <w:lang w:val="en-US"/>
        </w:rPr>
        <w:t>people they serve to find God in their daily lives. The basic principle of this ministry</w:t>
      </w:r>
      <w:r>
        <w:rPr>
          <w:lang w:val="en-US"/>
        </w:rPr>
        <w:t>,</w:t>
      </w:r>
      <w:r w:rsidRPr="00D64603">
        <w:rPr>
          <w:lang w:val="en-US"/>
        </w:rPr>
        <w:t xml:space="preserve"> </w:t>
      </w:r>
      <w:r w:rsidRPr="00E40B50">
        <w:rPr>
          <w:lang w:val="en-US"/>
        </w:rPr>
        <w:t>following the example of Christ the Lord</w:t>
      </w:r>
      <w:r>
        <w:rPr>
          <w:lang w:val="en-US"/>
        </w:rPr>
        <w:t>,</w:t>
      </w:r>
      <w:r w:rsidR="00E40B50" w:rsidRPr="00E40B50">
        <w:rPr>
          <w:lang w:val="en-US"/>
        </w:rPr>
        <w:t xml:space="preserve"> is respect for </w:t>
      </w:r>
      <w:r w:rsidRPr="00E40B50">
        <w:rPr>
          <w:lang w:val="en-US"/>
        </w:rPr>
        <w:t>each person</w:t>
      </w:r>
      <w:r w:rsidR="008522F8">
        <w:rPr>
          <w:lang w:val="en-US"/>
        </w:rPr>
        <w:t>’</w:t>
      </w:r>
      <w:r>
        <w:rPr>
          <w:lang w:val="en-US"/>
        </w:rPr>
        <w:t>s</w:t>
      </w:r>
      <w:r w:rsidRPr="00E40B50">
        <w:rPr>
          <w:lang w:val="en-US"/>
        </w:rPr>
        <w:t xml:space="preserve"> </w:t>
      </w:r>
      <w:r w:rsidR="00E40B50" w:rsidRPr="00E40B50">
        <w:rPr>
          <w:lang w:val="en-US"/>
        </w:rPr>
        <w:t xml:space="preserve">dignity. </w:t>
      </w:r>
      <w:r>
        <w:rPr>
          <w:lang w:val="en-US"/>
        </w:rPr>
        <w:t>T</w:t>
      </w:r>
      <w:r w:rsidR="00E40B50" w:rsidRPr="00E40B50">
        <w:rPr>
          <w:lang w:val="en-US"/>
        </w:rPr>
        <w:t xml:space="preserve">his principle </w:t>
      </w:r>
      <w:r>
        <w:rPr>
          <w:lang w:val="en-US"/>
        </w:rPr>
        <w:t xml:space="preserve">calls notably for </w:t>
      </w:r>
      <w:r w:rsidR="00E40B50" w:rsidRPr="00E40B50">
        <w:rPr>
          <w:lang w:val="en-US"/>
        </w:rPr>
        <w:t>the recognition and respect of the right of all children and young people</w:t>
      </w:r>
      <w:r>
        <w:rPr>
          <w:lang w:val="en-US"/>
        </w:rPr>
        <w:t xml:space="preserve">, who must </w:t>
      </w:r>
      <w:r w:rsidR="00E40B50" w:rsidRPr="00E40B50">
        <w:rPr>
          <w:lang w:val="en-US"/>
        </w:rPr>
        <w:t>be care</w:t>
      </w:r>
      <w:r>
        <w:rPr>
          <w:lang w:val="en-US"/>
        </w:rPr>
        <w:t>d for</w:t>
      </w:r>
      <w:r w:rsidR="00E40B50" w:rsidRPr="00E40B50">
        <w:rPr>
          <w:lang w:val="en-US"/>
        </w:rPr>
        <w:t xml:space="preserve"> and respect</w:t>
      </w:r>
      <w:r>
        <w:rPr>
          <w:lang w:val="en-US"/>
        </w:rPr>
        <w:t>ed</w:t>
      </w:r>
      <w:r w:rsidR="00E40B50" w:rsidRPr="00E40B50">
        <w:rPr>
          <w:lang w:val="en-US"/>
        </w:rPr>
        <w:t xml:space="preserve">, and </w:t>
      </w:r>
      <w:r>
        <w:rPr>
          <w:lang w:val="en-US"/>
        </w:rPr>
        <w:t xml:space="preserve">allowed </w:t>
      </w:r>
      <w:r w:rsidR="00E40B50" w:rsidRPr="00E40B50">
        <w:rPr>
          <w:lang w:val="en-US"/>
        </w:rPr>
        <w:t xml:space="preserve">to grow </w:t>
      </w:r>
      <w:r>
        <w:rPr>
          <w:lang w:val="en-US"/>
        </w:rPr>
        <w:t xml:space="preserve">up </w:t>
      </w:r>
      <w:r w:rsidR="00E40B50" w:rsidRPr="00E40B50">
        <w:rPr>
          <w:lang w:val="en-US"/>
        </w:rPr>
        <w:t xml:space="preserve">in a safe environment, free from </w:t>
      </w:r>
      <w:r w:rsidR="00684393">
        <w:rPr>
          <w:lang w:val="en-US"/>
        </w:rPr>
        <w:t>abuse</w:t>
      </w:r>
      <w:r w:rsidR="00E40B50" w:rsidRPr="00E40B50">
        <w:rPr>
          <w:lang w:val="en-US"/>
        </w:rPr>
        <w:t>, manipulation</w:t>
      </w:r>
      <w:r>
        <w:rPr>
          <w:lang w:val="en-US"/>
        </w:rPr>
        <w:t>,</w:t>
      </w:r>
      <w:r w:rsidR="00E40B50" w:rsidRPr="00E40B50">
        <w:rPr>
          <w:lang w:val="en-US"/>
        </w:rPr>
        <w:t xml:space="preserve"> and violence. Every child, </w:t>
      </w:r>
      <w:r w:rsidR="00E55ED1">
        <w:rPr>
          <w:lang w:val="en-US"/>
        </w:rPr>
        <w:t>received</w:t>
      </w:r>
      <w:r w:rsidR="00E40B50" w:rsidRPr="00E40B50">
        <w:rPr>
          <w:lang w:val="en-US"/>
        </w:rPr>
        <w:t xml:space="preserve"> with gratitude by the Church community as a gift from God, is the subject of this inalienable right</w:t>
      </w:r>
      <w:r w:rsidR="00E55ED1">
        <w:rPr>
          <w:lang w:val="en-US"/>
        </w:rPr>
        <w:t>, which is</w:t>
      </w:r>
      <w:r w:rsidR="00E40B50" w:rsidRPr="00E40B50">
        <w:rPr>
          <w:lang w:val="en-US"/>
        </w:rPr>
        <w:t xml:space="preserve"> deeply rooted in </w:t>
      </w:r>
      <w:r w:rsidR="00E55ED1" w:rsidRPr="00E40B50">
        <w:rPr>
          <w:lang w:val="en-US"/>
        </w:rPr>
        <w:t>Jesus</w:t>
      </w:r>
      <w:r w:rsidR="008522F8">
        <w:rPr>
          <w:lang w:val="en-US"/>
        </w:rPr>
        <w:t>’</w:t>
      </w:r>
      <w:r w:rsidR="00E55ED1" w:rsidRPr="00E40B50">
        <w:rPr>
          <w:lang w:val="en-US"/>
        </w:rPr>
        <w:t xml:space="preserve"> </w:t>
      </w:r>
      <w:r w:rsidR="00E40B50" w:rsidRPr="00E40B50">
        <w:rPr>
          <w:lang w:val="en-US"/>
        </w:rPr>
        <w:t xml:space="preserve">teaching. </w:t>
      </w:r>
      <w:r w:rsidR="00556FAF">
        <w:rPr>
          <w:lang w:val="en-US"/>
        </w:rPr>
        <w:t xml:space="preserve">This </w:t>
      </w:r>
      <w:r w:rsidR="00E40B50" w:rsidRPr="00E40B50">
        <w:rPr>
          <w:lang w:val="en-US"/>
        </w:rPr>
        <w:t xml:space="preserve">commits us to </w:t>
      </w:r>
      <w:r w:rsidR="00556FAF" w:rsidRPr="00142BA9">
        <w:rPr>
          <w:noProof/>
          <w:lang w:val="en-US"/>
        </w:rPr>
        <w:t>provid</w:t>
      </w:r>
      <w:r w:rsidR="00142BA9">
        <w:rPr>
          <w:noProof/>
          <w:lang w:val="en-US"/>
        </w:rPr>
        <w:t>e</w:t>
      </w:r>
      <w:r w:rsidR="00556FAF">
        <w:rPr>
          <w:lang w:val="en-US"/>
        </w:rPr>
        <w:t xml:space="preserve"> irreproachable disinterested </w:t>
      </w:r>
      <w:r w:rsidR="00E40B50" w:rsidRPr="00E40B50">
        <w:rPr>
          <w:lang w:val="en-US"/>
        </w:rPr>
        <w:t>service for the spiritual, physical</w:t>
      </w:r>
      <w:r w:rsidR="00556FAF">
        <w:rPr>
          <w:lang w:val="en-US"/>
        </w:rPr>
        <w:t>,</w:t>
      </w:r>
      <w:r w:rsidR="00E40B50" w:rsidRPr="00E40B50">
        <w:rPr>
          <w:lang w:val="en-US"/>
        </w:rPr>
        <w:t xml:space="preserve"> and emotional development of children and </w:t>
      </w:r>
      <w:r w:rsidR="00E40B50" w:rsidRPr="00142BA9">
        <w:rPr>
          <w:noProof/>
          <w:lang w:val="en-US"/>
        </w:rPr>
        <w:t>adolescents,</w:t>
      </w:r>
      <w:r w:rsidR="00E40B50" w:rsidRPr="00E40B50">
        <w:rPr>
          <w:lang w:val="en-US"/>
        </w:rPr>
        <w:t xml:space="preserve"> and excludes </w:t>
      </w:r>
      <w:r w:rsidR="00556FAF">
        <w:rPr>
          <w:lang w:val="en-US"/>
        </w:rPr>
        <w:t xml:space="preserve">that </w:t>
      </w:r>
      <w:r w:rsidR="00E40B50" w:rsidRPr="00E40B50">
        <w:rPr>
          <w:lang w:val="en-US"/>
        </w:rPr>
        <w:t xml:space="preserve">any one of the ministers in the Church </w:t>
      </w:r>
      <w:r w:rsidR="00556FAF" w:rsidRPr="00142BA9">
        <w:rPr>
          <w:noProof/>
          <w:lang w:val="en-US"/>
        </w:rPr>
        <w:t>violate</w:t>
      </w:r>
      <w:r w:rsidR="00556FAF">
        <w:rPr>
          <w:lang w:val="en-US"/>
        </w:rPr>
        <w:t>,</w:t>
      </w:r>
      <w:r w:rsidR="00556FAF" w:rsidRPr="00E40B50">
        <w:rPr>
          <w:lang w:val="en-US"/>
        </w:rPr>
        <w:t xml:space="preserve"> </w:t>
      </w:r>
      <w:r w:rsidR="00E40B50" w:rsidRPr="00E40B50">
        <w:rPr>
          <w:lang w:val="en-US"/>
        </w:rPr>
        <w:t>in any way</w:t>
      </w:r>
      <w:r w:rsidR="00556FAF">
        <w:rPr>
          <w:lang w:val="en-US"/>
        </w:rPr>
        <w:t>,</w:t>
      </w:r>
      <w:r w:rsidR="00E40B50" w:rsidRPr="00E40B50">
        <w:rPr>
          <w:lang w:val="en-US"/>
        </w:rPr>
        <w:t xml:space="preserve"> the physical or mental integrity of children and young people. At the same time, it commits to engaging in transparency </w:t>
      </w:r>
      <w:r w:rsidR="00556FAF">
        <w:rPr>
          <w:lang w:val="en-US"/>
        </w:rPr>
        <w:t>when it comes to elucidating</w:t>
      </w:r>
      <w:r w:rsidR="00E40B50" w:rsidRPr="00E40B50">
        <w:rPr>
          <w:lang w:val="en-US"/>
        </w:rPr>
        <w:t xml:space="preserve"> any suspicions of inappropriate behavior and ensuring that those guilty of violating the rights of children and young people, irrespective of their function or office, will be held liable in accordance with the applicable </w:t>
      </w:r>
      <w:r w:rsidR="00556FAF">
        <w:rPr>
          <w:lang w:val="en-US"/>
        </w:rPr>
        <w:t xml:space="preserve">norms </w:t>
      </w:r>
      <w:r w:rsidR="00E40B50" w:rsidRPr="00E40B50">
        <w:rPr>
          <w:lang w:val="en-US"/>
        </w:rPr>
        <w:t xml:space="preserve">established by the competent ecclesiastical authority </w:t>
      </w:r>
      <w:r w:rsidR="00556FAF">
        <w:rPr>
          <w:lang w:val="en-US"/>
        </w:rPr>
        <w:t xml:space="preserve">and in accordance with </w:t>
      </w:r>
      <w:r w:rsidR="00E40B50" w:rsidRPr="00E40B50">
        <w:rPr>
          <w:lang w:val="en-US"/>
        </w:rPr>
        <w:t>the law in force in Poland.</w:t>
      </w:r>
    </w:p>
    <w:p w:rsidR="00E40B50" w:rsidRPr="00E40B50" w:rsidRDefault="00556FAF" w:rsidP="00E40B50">
      <w:pPr>
        <w:rPr>
          <w:lang w:val="en-US"/>
        </w:rPr>
      </w:pPr>
      <w:r>
        <w:rPr>
          <w:lang w:val="en-US"/>
        </w:rPr>
        <w:t>T</w:t>
      </w:r>
      <w:r w:rsidR="00E40B50" w:rsidRPr="00E40B50">
        <w:rPr>
          <w:lang w:val="en-US"/>
        </w:rPr>
        <w:t xml:space="preserve">he important tasks </w:t>
      </w:r>
      <w:r>
        <w:rPr>
          <w:lang w:val="en-US"/>
        </w:rPr>
        <w:t>intended</w:t>
      </w:r>
      <w:r w:rsidR="00E40B50" w:rsidRPr="00E40B50">
        <w:rPr>
          <w:lang w:val="en-US"/>
        </w:rPr>
        <w:t xml:space="preserve"> </w:t>
      </w:r>
      <w:r>
        <w:rPr>
          <w:lang w:val="en-US"/>
        </w:rPr>
        <w:t>to assure</w:t>
      </w:r>
      <w:r w:rsidR="00E40B50" w:rsidRPr="00E40B50">
        <w:rPr>
          <w:lang w:val="en-US"/>
        </w:rPr>
        <w:t xml:space="preserve"> the common good of the faithful, in </w:t>
      </w:r>
      <w:r w:rsidR="00E40B50" w:rsidRPr="00142BA9">
        <w:rPr>
          <w:noProof/>
          <w:lang w:val="en-US"/>
        </w:rPr>
        <w:t>particular</w:t>
      </w:r>
      <w:r w:rsidR="00E40B50" w:rsidRPr="00E40B50">
        <w:rPr>
          <w:lang w:val="en-US"/>
        </w:rPr>
        <w:t xml:space="preserve"> the protection of children and young people, </w:t>
      </w:r>
      <w:r>
        <w:rPr>
          <w:lang w:val="en-US"/>
        </w:rPr>
        <w:t xml:space="preserve">include </w:t>
      </w:r>
      <w:r w:rsidR="00E40B50" w:rsidRPr="00E40B50">
        <w:rPr>
          <w:lang w:val="en-US"/>
        </w:rPr>
        <w:t xml:space="preserve">an appropriate attitude towards cases of sexual abuse committed by clerics against minors. In the teaching of the Church, in </w:t>
      </w:r>
      <w:r>
        <w:rPr>
          <w:lang w:val="en-US"/>
        </w:rPr>
        <w:t xml:space="preserve">Her </w:t>
      </w:r>
      <w:r w:rsidR="00E40B50" w:rsidRPr="00E40B50">
        <w:rPr>
          <w:lang w:val="en-US"/>
        </w:rPr>
        <w:t xml:space="preserve">pastoral and educational practice </w:t>
      </w:r>
      <w:r>
        <w:rPr>
          <w:lang w:val="en-US"/>
        </w:rPr>
        <w:t xml:space="preserve">as well as </w:t>
      </w:r>
      <w:r w:rsidR="00E40B50" w:rsidRPr="00E40B50">
        <w:rPr>
          <w:lang w:val="en-US"/>
        </w:rPr>
        <w:t xml:space="preserve">in </w:t>
      </w:r>
      <w:r>
        <w:rPr>
          <w:lang w:val="en-US"/>
        </w:rPr>
        <w:t xml:space="preserve">Her </w:t>
      </w:r>
      <w:r w:rsidR="00E40B50" w:rsidRPr="00E40B50">
        <w:rPr>
          <w:lang w:val="en-US"/>
        </w:rPr>
        <w:t xml:space="preserve">disciplinary decisions, the safety of children and young people is </w:t>
      </w:r>
      <w:r>
        <w:rPr>
          <w:lang w:val="en-US"/>
        </w:rPr>
        <w:t>Her</w:t>
      </w:r>
      <w:r w:rsidR="00E40B50" w:rsidRPr="00E40B50">
        <w:rPr>
          <w:lang w:val="en-US"/>
        </w:rPr>
        <w:t xml:space="preserve"> special concern and an integral part of the common good. The Church wishes to be an example </w:t>
      </w:r>
      <w:r>
        <w:rPr>
          <w:lang w:val="en-US"/>
        </w:rPr>
        <w:t xml:space="preserve">by implementing </w:t>
      </w:r>
      <w:r w:rsidR="00E40B50" w:rsidRPr="00E40B50">
        <w:rPr>
          <w:lang w:val="en-US"/>
        </w:rPr>
        <w:t xml:space="preserve">the best practices both in the protection of children and young people and in response to the harm done by the </w:t>
      </w:r>
      <w:r>
        <w:rPr>
          <w:lang w:val="en-US"/>
        </w:rPr>
        <w:t xml:space="preserve">members of the </w:t>
      </w:r>
      <w:r w:rsidR="00E40B50" w:rsidRPr="00E40B50">
        <w:rPr>
          <w:lang w:val="en-US"/>
        </w:rPr>
        <w:t>clergy. The only possible reaction</w:t>
      </w:r>
      <w:r>
        <w:rPr>
          <w:lang w:val="en-US"/>
        </w:rPr>
        <w:t>s</w:t>
      </w:r>
      <w:r w:rsidR="00E40B50" w:rsidRPr="00E40B50">
        <w:rPr>
          <w:lang w:val="en-US"/>
        </w:rPr>
        <w:t xml:space="preserve"> of the Church to the painful phenomenon of sexual </w:t>
      </w:r>
      <w:r w:rsidR="00735F1A">
        <w:rPr>
          <w:lang w:val="en-US"/>
        </w:rPr>
        <w:t>abuse</w:t>
      </w:r>
      <w:r w:rsidR="00E40B50" w:rsidRPr="00E40B50">
        <w:rPr>
          <w:lang w:val="en-US"/>
        </w:rPr>
        <w:t xml:space="preserve"> of minors </w:t>
      </w:r>
      <w:r>
        <w:rPr>
          <w:lang w:val="en-US"/>
        </w:rPr>
        <w:t>are</w:t>
      </w:r>
      <w:r w:rsidR="00E40B50" w:rsidRPr="00E40B50">
        <w:rPr>
          <w:lang w:val="en-US"/>
        </w:rPr>
        <w:t xml:space="preserve"> </w:t>
      </w:r>
      <w:r>
        <w:rPr>
          <w:lang w:val="en-US"/>
        </w:rPr>
        <w:t xml:space="preserve">the </w:t>
      </w:r>
      <w:r w:rsidR="00E40B50" w:rsidRPr="00E40B50">
        <w:rPr>
          <w:lang w:val="en-US"/>
        </w:rPr>
        <w:t xml:space="preserve">diligent </w:t>
      </w:r>
      <w:r>
        <w:rPr>
          <w:lang w:val="en-US"/>
        </w:rPr>
        <w:t>quest</w:t>
      </w:r>
      <w:r w:rsidR="00E40B50" w:rsidRPr="00E40B50">
        <w:rPr>
          <w:lang w:val="en-US"/>
        </w:rPr>
        <w:t xml:space="preserve"> for truth and justice and </w:t>
      </w:r>
      <w:r>
        <w:rPr>
          <w:lang w:val="en-US"/>
        </w:rPr>
        <w:t xml:space="preserve">advancing </w:t>
      </w:r>
      <w:r w:rsidRPr="00556FAF">
        <w:rPr>
          <w:lang w:val="en-US"/>
        </w:rPr>
        <w:t xml:space="preserve">on their </w:t>
      </w:r>
      <w:r>
        <w:rPr>
          <w:lang w:val="en-US"/>
        </w:rPr>
        <w:t>basis</w:t>
      </w:r>
      <w:r w:rsidR="00E40B50" w:rsidRPr="00E40B50">
        <w:rPr>
          <w:lang w:val="en-US"/>
        </w:rPr>
        <w:t xml:space="preserve">. Sexual abuse is perceived by the Church as </w:t>
      </w:r>
      <w:r w:rsidR="00142BA9">
        <w:rPr>
          <w:lang w:val="en-US"/>
        </w:rPr>
        <w:t xml:space="preserve">a </w:t>
      </w:r>
      <w:r w:rsidR="00E40B50" w:rsidRPr="00142BA9">
        <w:rPr>
          <w:noProof/>
          <w:lang w:val="en-US"/>
        </w:rPr>
        <w:t>serious</w:t>
      </w:r>
      <w:r w:rsidR="00E40B50" w:rsidRPr="00E40B50">
        <w:rPr>
          <w:lang w:val="en-US"/>
        </w:rPr>
        <w:t xml:space="preserve"> sin </w:t>
      </w:r>
      <w:r>
        <w:rPr>
          <w:lang w:val="en-US"/>
        </w:rPr>
        <w:t xml:space="preserve">that requires: </w:t>
      </w:r>
      <w:r w:rsidR="00E40B50" w:rsidRPr="00E40B50">
        <w:rPr>
          <w:lang w:val="en-US"/>
        </w:rPr>
        <w:t>unambiguous reactions</w:t>
      </w:r>
      <w:r>
        <w:rPr>
          <w:lang w:val="en-US"/>
        </w:rPr>
        <w:t>,</w:t>
      </w:r>
      <w:r w:rsidR="00E40B50" w:rsidRPr="00E40B50">
        <w:rPr>
          <w:lang w:val="en-US"/>
        </w:rPr>
        <w:t xml:space="preserve"> </w:t>
      </w:r>
      <w:r>
        <w:rPr>
          <w:lang w:val="en-US"/>
        </w:rPr>
        <w:t xml:space="preserve">including those of </w:t>
      </w:r>
      <w:r w:rsidR="00E40B50" w:rsidRPr="00E40B50">
        <w:rPr>
          <w:lang w:val="en-US"/>
        </w:rPr>
        <w:t>a disciplinary nature</w:t>
      </w:r>
      <w:r>
        <w:rPr>
          <w:lang w:val="en-US"/>
        </w:rPr>
        <w:t>,</w:t>
      </w:r>
      <w:r w:rsidR="00E40B50" w:rsidRPr="00E40B50">
        <w:rPr>
          <w:lang w:val="en-US"/>
        </w:rPr>
        <w:t xml:space="preserve"> to persons who have been proven </w:t>
      </w:r>
      <w:r>
        <w:rPr>
          <w:lang w:val="en-US"/>
        </w:rPr>
        <w:t xml:space="preserve">guilty of </w:t>
      </w:r>
      <w:r w:rsidR="00E40B50" w:rsidRPr="00E40B50">
        <w:rPr>
          <w:lang w:val="en-US"/>
        </w:rPr>
        <w:t>such acts</w:t>
      </w:r>
      <w:r>
        <w:rPr>
          <w:lang w:val="en-US"/>
        </w:rPr>
        <w:t>;</w:t>
      </w:r>
      <w:r w:rsidR="00E40B50" w:rsidRPr="00E40B50">
        <w:rPr>
          <w:lang w:val="en-US"/>
        </w:rPr>
        <w:t xml:space="preserve"> healing </w:t>
      </w:r>
      <w:r>
        <w:rPr>
          <w:lang w:val="en-US"/>
        </w:rPr>
        <w:t xml:space="preserve">through </w:t>
      </w:r>
      <w:r w:rsidR="00E40B50" w:rsidRPr="00E40B50">
        <w:rPr>
          <w:lang w:val="en-US"/>
        </w:rPr>
        <w:t>works of penance, both by the perpetrator and the entire Church community</w:t>
      </w:r>
      <w:r>
        <w:rPr>
          <w:lang w:val="en-US"/>
        </w:rPr>
        <w:t>;</w:t>
      </w:r>
      <w:r w:rsidR="00E40B50" w:rsidRPr="00E40B50">
        <w:rPr>
          <w:lang w:val="en-US"/>
        </w:rPr>
        <w:t xml:space="preserve"> reparation of wrongs caused to the victim and </w:t>
      </w:r>
      <w:r>
        <w:rPr>
          <w:lang w:val="en-US"/>
        </w:rPr>
        <w:t xml:space="preserve">to the </w:t>
      </w:r>
      <w:r w:rsidR="00E40B50" w:rsidRPr="00E40B50">
        <w:rPr>
          <w:lang w:val="en-US"/>
        </w:rPr>
        <w:t>community</w:t>
      </w:r>
      <w:r>
        <w:rPr>
          <w:lang w:val="en-US"/>
        </w:rPr>
        <w:t>;</w:t>
      </w:r>
      <w:r w:rsidR="00E40B50" w:rsidRPr="00E40B50">
        <w:rPr>
          <w:lang w:val="en-US"/>
        </w:rPr>
        <w:t xml:space="preserve"> and mak</w:t>
      </w:r>
      <w:r>
        <w:rPr>
          <w:lang w:val="en-US"/>
        </w:rPr>
        <w:t>ing</w:t>
      </w:r>
      <w:r w:rsidR="00E40B50" w:rsidRPr="00E40B50">
        <w:rPr>
          <w:lang w:val="en-US"/>
        </w:rPr>
        <w:t xml:space="preserve"> sure that similar situations do not </w:t>
      </w:r>
      <w:r>
        <w:rPr>
          <w:lang w:val="en-US"/>
        </w:rPr>
        <w:t xml:space="preserve">occur </w:t>
      </w:r>
      <w:r w:rsidR="00E40B50" w:rsidRPr="00E40B50">
        <w:rPr>
          <w:lang w:val="en-US"/>
        </w:rPr>
        <w:t>in the future.</w:t>
      </w:r>
    </w:p>
    <w:p w:rsidR="00E40B50" w:rsidRPr="00E40B50" w:rsidRDefault="00E40B50" w:rsidP="00E40B50">
      <w:pPr>
        <w:rPr>
          <w:lang w:val="en-US"/>
        </w:rPr>
      </w:pPr>
      <w:r w:rsidRPr="00E40B50">
        <w:rPr>
          <w:lang w:val="en-US"/>
        </w:rPr>
        <w:t xml:space="preserve">The accusation </w:t>
      </w:r>
      <w:r w:rsidR="00556FAF">
        <w:rPr>
          <w:lang w:val="en-US"/>
        </w:rPr>
        <w:t xml:space="preserve">against </w:t>
      </w:r>
      <w:r w:rsidR="00632CCC">
        <w:rPr>
          <w:lang w:val="en-US"/>
        </w:rPr>
        <w:t>clerics</w:t>
      </w:r>
      <w:r w:rsidRPr="00E40B50">
        <w:rPr>
          <w:lang w:val="en-US"/>
        </w:rPr>
        <w:t xml:space="preserve"> for </w:t>
      </w:r>
      <w:r w:rsidR="00556FAF">
        <w:rPr>
          <w:lang w:val="en-US"/>
        </w:rPr>
        <w:t xml:space="preserve">transgressing </w:t>
      </w:r>
      <w:r w:rsidRPr="00E40B50">
        <w:rPr>
          <w:lang w:val="en-US"/>
        </w:rPr>
        <w:t xml:space="preserve">the sixth commandment with a minor under eighteen years of age may also open a field </w:t>
      </w:r>
      <w:r w:rsidR="00632CCC">
        <w:rPr>
          <w:lang w:val="en-US"/>
        </w:rPr>
        <w:t>for abuse</w:t>
      </w:r>
      <w:r w:rsidRPr="00E40B50">
        <w:rPr>
          <w:lang w:val="en-US"/>
        </w:rPr>
        <w:t xml:space="preserve">, due to the exceptional difficulties of proving guilt and innocence. The context necessary to include in these matters is, moreover, the ease </w:t>
      </w:r>
      <w:r w:rsidR="00632CCC">
        <w:rPr>
          <w:lang w:val="en-US"/>
        </w:rPr>
        <w:t xml:space="preserve">with </w:t>
      </w:r>
      <w:r w:rsidR="00632CCC">
        <w:rPr>
          <w:lang w:val="en-US"/>
        </w:rPr>
        <w:lastRenderedPageBreak/>
        <w:t xml:space="preserve">which the </w:t>
      </w:r>
      <w:r w:rsidRPr="00E40B50">
        <w:rPr>
          <w:lang w:val="en-US"/>
        </w:rPr>
        <w:t xml:space="preserve">media use such facts, </w:t>
      </w:r>
      <w:r w:rsidR="00632CCC">
        <w:rPr>
          <w:lang w:val="en-US"/>
        </w:rPr>
        <w:t xml:space="preserve">whether proven or </w:t>
      </w:r>
      <w:r w:rsidRPr="00E40B50">
        <w:rPr>
          <w:lang w:val="en-US"/>
        </w:rPr>
        <w:t xml:space="preserve">not, to undermine the </w:t>
      </w:r>
      <w:r w:rsidR="00632CCC">
        <w:rPr>
          <w:lang w:val="en-US"/>
        </w:rPr>
        <w:t>Church</w:t>
      </w:r>
      <w:r w:rsidR="008522F8">
        <w:rPr>
          <w:lang w:val="en-US"/>
        </w:rPr>
        <w:t>’</w:t>
      </w:r>
      <w:r w:rsidR="00632CCC">
        <w:rPr>
          <w:lang w:val="en-US"/>
        </w:rPr>
        <w:t xml:space="preserve">s </w:t>
      </w:r>
      <w:r w:rsidRPr="00E40B50">
        <w:rPr>
          <w:lang w:val="en-US"/>
        </w:rPr>
        <w:t xml:space="preserve">authority. </w:t>
      </w:r>
      <w:r w:rsidR="00632CCC">
        <w:rPr>
          <w:lang w:val="en-US"/>
        </w:rPr>
        <w:t>These</w:t>
      </w:r>
      <w:r w:rsidRPr="00E40B50">
        <w:rPr>
          <w:lang w:val="en-US"/>
        </w:rPr>
        <w:t xml:space="preserve"> circumstances </w:t>
      </w:r>
      <w:r w:rsidR="00632CCC">
        <w:rPr>
          <w:lang w:val="en-US"/>
        </w:rPr>
        <w:t xml:space="preserve">make it necessary for </w:t>
      </w:r>
      <w:r w:rsidRPr="00E40B50">
        <w:rPr>
          <w:lang w:val="en-US"/>
        </w:rPr>
        <w:t xml:space="preserve">the clerics themselves </w:t>
      </w:r>
      <w:r w:rsidR="00632CCC">
        <w:rPr>
          <w:lang w:val="en-US"/>
        </w:rPr>
        <w:t xml:space="preserve">to </w:t>
      </w:r>
      <w:r w:rsidRPr="00E40B50">
        <w:rPr>
          <w:lang w:val="en-US"/>
        </w:rPr>
        <w:t xml:space="preserve">be aware of the </w:t>
      </w:r>
      <w:r w:rsidR="00632CCC" w:rsidRPr="00E40B50">
        <w:rPr>
          <w:lang w:val="en-US"/>
        </w:rPr>
        <w:t>exceptional</w:t>
      </w:r>
      <w:r w:rsidR="00632CCC">
        <w:rPr>
          <w:lang w:val="en-US"/>
        </w:rPr>
        <w:t xml:space="preserve"> character</w:t>
      </w:r>
      <w:r w:rsidRPr="00E40B50">
        <w:rPr>
          <w:lang w:val="en-US"/>
        </w:rPr>
        <w:t xml:space="preserve"> of each of these situations. However, </w:t>
      </w:r>
      <w:r w:rsidR="00632CCC">
        <w:rPr>
          <w:lang w:val="en-US"/>
        </w:rPr>
        <w:t>this cannot</w:t>
      </w:r>
      <w:r w:rsidRPr="00E40B50">
        <w:rPr>
          <w:lang w:val="en-US"/>
        </w:rPr>
        <w:t xml:space="preserve"> cause any desire to hide or cover up such facts. </w:t>
      </w:r>
      <w:r w:rsidR="00632CCC">
        <w:rPr>
          <w:lang w:val="en-US"/>
        </w:rPr>
        <w:t xml:space="preserve">This is, indeed, an act </w:t>
      </w:r>
      <w:r w:rsidRPr="00E40B50">
        <w:rPr>
          <w:lang w:val="en-US"/>
        </w:rPr>
        <w:t xml:space="preserve">prohibited </w:t>
      </w:r>
      <w:r w:rsidR="00632CCC">
        <w:rPr>
          <w:lang w:val="en-US"/>
        </w:rPr>
        <w:t xml:space="preserve">by </w:t>
      </w:r>
      <w:r w:rsidRPr="00E40B50">
        <w:rPr>
          <w:lang w:val="en-US"/>
        </w:rPr>
        <w:t xml:space="preserve">moral </w:t>
      </w:r>
      <w:r w:rsidR="00632CCC">
        <w:rPr>
          <w:lang w:val="en-US"/>
        </w:rPr>
        <w:t>law</w:t>
      </w:r>
      <w:r w:rsidRPr="00E40B50">
        <w:rPr>
          <w:lang w:val="en-US"/>
        </w:rPr>
        <w:t>, which also violates the disciplinary order of the Church and constitutes a crime in Polish law.</w:t>
      </w:r>
    </w:p>
    <w:p w:rsidR="00E40B50" w:rsidRPr="00E40B50" w:rsidRDefault="00632CCC" w:rsidP="00E40B50">
      <w:pPr>
        <w:rPr>
          <w:lang w:val="en-US"/>
        </w:rPr>
      </w:pPr>
      <w:r>
        <w:rPr>
          <w:lang w:val="en-US"/>
        </w:rPr>
        <w:t>T</w:t>
      </w:r>
      <w:r w:rsidR="00E40B50" w:rsidRPr="00E40B50">
        <w:rPr>
          <w:lang w:val="en-US"/>
        </w:rPr>
        <w:t>he Church</w:t>
      </w:r>
      <w:r w:rsidR="008522F8">
        <w:rPr>
          <w:lang w:val="en-US"/>
        </w:rPr>
        <w:t>’</w:t>
      </w:r>
      <w:r>
        <w:rPr>
          <w:lang w:val="en-US"/>
        </w:rPr>
        <w:t xml:space="preserve">s legislation reserves </w:t>
      </w:r>
      <w:r w:rsidR="00E40B50" w:rsidRPr="00E40B50">
        <w:rPr>
          <w:lang w:val="en-US"/>
        </w:rPr>
        <w:t xml:space="preserve">the settlement of sexual offenses committed by clergy against minors for the Congregation for the Doctrine of the Faith (Motu </w:t>
      </w:r>
      <w:proofErr w:type="spellStart"/>
      <w:r w:rsidR="00E40B50" w:rsidRPr="00E40B50">
        <w:rPr>
          <w:lang w:val="en-US"/>
        </w:rPr>
        <w:t>Proprio</w:t>
      </w:r>
      <w:proofErr w:type="spellEnd"/>
      <w:r w:rsidR="00E40B50" w:rsidRPr="00E40B50">
        <w:rPr>
          <w:lang w:val="en-US"/>
        </w:rPr>
        <w:t xml:space="preserve"> </w:t>
      </w:r>
      <w:r>
        <w:rPr>
          <w:lang w:val="en-US"/>
        </w:rPr>
        <w:t>“</w:t>
      </w:r>
      <w:proofErr w:type="spellStart"/>
      <w:r w:rsidR="00E40B50" w:rsidRPr="00E40B50">
        <w:rPr>
          <w:lang w:val="en-US"/>
        </w:rPr>
        <w:t>Sacramentorum</w:t>
      </w:r>
      <w:proofErr w:type="spellEnd"/>
      <w:r w:rsidR="00E40B50" w:rsidRPr="00E40B50">
        <w:rPr>
          <w:lang w:val="en-US"/>
        </w:rPr>
        <w:t xml:space="preserve"> </w:t>
      </w:r>
      <w:r w:rsidR="00E40B50" w:rsidRPr="00142BA9">
        <w:rPr>
          <w:noProof/>
          <w:lang w:val="en-US"/>
        </w:rPr>
        <w:t>sanctitatis</w:t>
      </w:r>
      <w:r w:rsidR="00E40B50" w:rsidRPr="00E40B50">
        <w:rPr>
          <w:lang w:val="en-US"/>
        </w:rPr>
        <w:t xml:space="preserve"> </w:t>
      </w:r>
      <w:r w:rsidR="00E40B50" w:rsidRPr="00142BA9">
        <w:rPr>
          <w:noProof/>
          <w:lang w:val="en-US"/>
        </w:rPr>
        <w:t>tutela</w:t>
      </w:r>
      <w:r>
        <w:rPr>
          <w:lang w:val="en-US"/>
        </w:rPr>
        <w:t>”</w:t>
      </w:r>
      <w:r w:rsidR="00E40B50" w:rsidRPr="00E40B50">
        <w:rPr>
          <w:lang w:val="en-US"/>
        </w:rPr>
        <w:t xml:space="preserve"> of </w:t>
      </w:r>
      <w:r>
        <w:rPr>
          <w:lang w:val="en-US"/>
        </w:rPr>
        <w:t xml:space="preserve">21 </w:t>
      </w:r>
      <w:r w:rsidR="00E40B50" w:rsidRPr="00E40B50">
        <w:rPr>
          <w:lang w:val="en-US"/>
        </w:rPr>
        <w:t xml:space="preserve">May 2010, Article 6 § 1). </w:t>
      </w:r>
      <w:r>
        <w:rPr>
          <w:lang w:val="en-US"/>
        </w:rPr>
        <w:t xml:space="preserve">Among the most serious crimes of this kind, Church </w:t>
      </w:r>
      <w:r w:rsidR="00E40B50" w:rsidRPr="00E40B50">
        <w:rPr>
          <w:lang w:val="en-US"/>
        </w:rPr>
        <w:t>law includes:</w:t>
      </w:r>
    </w:p>
    <w:p w:rsidR="001C471C" w:rsidRPr="00E40B50" w:rsidRDefault="00E40B50" w:rsidP="00E40B50">
      <w:pPr>
        <w:rPr>
          <w:lang w:val="en-US"/>
        </w:rPr>
      </w:pPr>
      <w:r w:rsidRPr="00E40B50">
        <w:rPr>
          <w:lang w:val="en-US"/>
        </w:rPr>
        <w:t xml:space="preserve">1° a crime against the sixth commandment of the Decalogue, committed by a </w:t>
      </w:r>
      <w:r w:rsidR="00632CCC">
        <w:rPr>
          <w:lang w:val="en-US"/>
        </w:rPr>
        <w:t>cleric</w:t>
      </w:r>
      <w:r w:rsidRPr="00E40B50">
        <w:rPr>
          <w:lang w:val="en-US"/>
        </w:rPr>
        <w:t xml:space="preserve"> with </w:t>
      </w:r>
      <w:r w:rsidR="00632CCC">
        <w:rPr>
          <w:lang w:val="en-US"/>
        </w:rPr>
        <w:t xml:space="preserve">a minor </w:t>
      </w:r>
      <w:r w:rsidRPr="00E40B50">
        <w:rPr>
          <w:lang w:val="en-US"/>
        </w:rPr>
        <w:t xml:space="preserve">under </w:t>
      </w:r>
      <w:r w:rsidR="00632CCC">
        <w:rPr>
          <w:lang w:val="en-US"/>
        </w:rPr>
        <w:t xml:space="preserve">age </w:t>
      </w:r>
      <w:r w:rsidRPr="00E40B50">
        <w:rPr>
          <w:lang w:val="en-US"/>
        </w:rPr>
        <w:t xml:space="preserve">18 (a person who is permanently incapable of using reason is equated with a minor); 2° </w:t>
      </w:r>
      <w:r w:rsidR="00632CCC">
        <w:rPr>
          <w:lang w:val="en-US"/>
        </w:rPr>
        <w:t>a cleric</w:t>
      </w:r>
      <w:r w:rsidR="008522F8">
        <w:rPr>
          <w:lang w:val="en-US"/>
        </w:rPr>
        <w:t>’</w:t>
      </w:r>
      <w:r w:rsidR="00632CCC">
        <w:rPr>
          <w:lang w:val="en-US"/>
        </w:rPr>
        <w:t xml:space="preserve">s </w:t>
      </w:r>
      <w:r w:rsidRPr="00E40B50">
        <w:rPr>
          <w:lang w:val="en-US"/>
        </w:rPr>
        <w:t>acquisition</w:t>
      </w:r>
      <w:r w:rsidR="00632CCC">
        <w:rPr>
          <w:lang w:val="en-US"/>
        </w:rPr>
        <w:t>,</w:t>
      </w:r>
      <w:r w:rsidRPr="00E40B50">
        <w:rPr>
          <w:lang w:val="en-US"/>
        </w:rPr>
        <w:t xml:space="preserve"> storage, or dissemination</w:t>
      </w:r>
      <w:r w:rsidR="00632CCC">
        <w:rPr>
          <w:lang w:val="en-US"/>
        </w:rPr>
        <w:t>—in any form or by any mean—</w:t>
      </w:r>
      <w:r w:rsidRPr="00E40B50">
        <w:rPr>
          <w:lang w:val="en-US"/>
        </w:rPr>
        <w:t>of pornographic images depicting minors under fourteen</w:t>
      </w:r>
      <w:r w:rsidR="00632CCC">
        <w:rPr>
          <w:lang w:val="en-US"/>
        </w:rPr>
        <w:t xml:space="preserve"> years of age in view of </w:t>
      </w:r>
      <w:r w:rsidR="00632CCC" w:rsidRPr="00E40B50">
        <w:rPr>
          <w:lang w:val="en-US"/>
        </w:rPr>
        <w:t>sexual satisfaction</w:t>
      </w:r>
      <w:r w:rsidRPr="00E40B50">
        <w:rPr>
          <w:lang w:val="en-US"/>
        </w:rPr>
        <w:t>.</w:t>
      </w:r>
    </w:p>
    <w:p w:rsidR="00E40B50" w:rsidRPr="00E40B50" w:rsidRDefault="00376452" w:rsidP="00E40B50">
      <w:pPr>
        <w:rPr>
          <w:lang w:val="en-US"/>
        </w:rPr>
      </w:pPr>
      <w:r>
        <w:rPr>
          <w:lang w:val="en-US"/>
        </w:rPr>
        <w:t xml:space="preserve">With the stipulation of the norm </w:t>
      </w:r>
      <w:r w:rsidR="00E40B50" w:rsidRPr="00E40B50">
        <w:rPr>
          <w:lang w:val="en-US"/>
        </w:rPr>
        <w:t xml:space="preserve">of the Congregation for the Doctrine of the Faith to repeal the statute of limitations in individual cases, an offense against the sixth commandment committed by a </w:t>
      </w:r>
      <w:r w:rsidR="00144971">
        <w:rPr>
          <w:lang w:val="en-US"/>
        </w:rPr>
        <w:t>cleric</w:t>
      </w:r>
      <w:r w:rsidR="00E40B50" w:rsidRPr="00E40B50">
        <w:rPr>
          <w:lang w:val="en-US"/>
        </w:rPr>
        <w:t xml:space="preserve"> with a minor under 18 years of age expires after twenty years from the </w:t>
      </w:r>
      <w:r w:rsidR="00144971">
        <w:rPr>
          <w:lang w:val="en-US"/>
        </w:rPr>
        <w:t>date</w:t>
      </w:r>
      <w:r w:rsidR="00E40B50" w:rsidRPr="00E40B50">
        <w:rPr>
          <w:lang w:val="en-US"/>
        </w:rPr>
        <w:t xml:space="preserve"> on which the </w:t>
      </w:r>
      <w:r w:rsidR="00144971">
        <w:rPr>
          <w:lang w:val="en-US"/>
        </w:rPr>
        <w:t xml:space="preserve">minor reached </w:t>
      </w:r>
      <w:r w:rsidR="00E40B50" w:rsidRPr="00E40B50">
        <w:rPr>
          <w:lang w:val="en-US"/>
        </w:rPr>
        <w:t>the age of eighteen.</w:t>
      </w:r>
    </w:p>
    <w:p w:rsidR="00E40B50" w:rsidRPr="00E40B50" w:rsidRDefault="00E40B50" w:rsidP="00E40B50">
      <w:pPr>
        <w:rPr>
          <w:lang w:val="en-US"/>
        </w:rPr>
      </w:pPr>
      <w:r w:rsidRPr="00E40B50">
        <w:rPr>
          <w:lang w:val="en-US"/>
        </w:rPr>
        <w:t xml:space="preserve">In addition, can. 1395 of the </w:t>
      </w:r>
      <w:r w:rsidRPr="00005890">
        <w:rPr>
          <w:i/>
          <w:lang w:val="en-US"/>
        </w:rPr>
        <w:t>Code of Canon Law</w:t>
      </w:r>
      <w:r w:rsidRPr="00E40B50">
        <w:rPr>
          <w:lang w:val="en-US"/>
        </w:rPr>
        <w:t xml:space="preserve"> </w:t>
      </w:r>
      <w:r w:rsidR="00144971">
        <w:rPr>
          <w:lang w:val="en-US"/>
        </w:rPr>
        <w:t xml:space="preserve">also </w:t>
      </w:r>
      <w:r w:rsidRPr="00E40B50">
        <w:rPr>
          <w:lang w:val="en-US"/>
        </w:rPr>
        <w:t xml:space="preserve">provides criminal sanctions for other acts committed </w:t>
      </w:r>
      <w:r w:rsidR="00144971">
        <w:rPr>
          <w:lang w:val="en-US"/>
        </w:rPr>
        <w:t xml:space="preserve">by members of the clergy </w:t>
      </w:r>
      <w:r w:rsidRPr="00E40B50">
        <w:rPr>
          <w:lang w:val="en-US"/>
        </w:rPr>
        <w:t xml:space="preserve">in the </w:t>
      </w:r>
      <w:r w:rsidR="00144971">
        <w:rPr>
          <w:lang w:val="en-US"/>
        </w:rPr>
        <w:t xml:space="preserve">area </w:t>
      </w:r>
      <w:r w:rsidRPr="00E40B50">
        <w:rPr>
          <w:lang w:val="en-US"/>
        </w:rPr>
        <w:t>of sexuality</w:t>
      </w:r>
      <w:r w:rsidR="00144971">
        <w:rPr>
          <w:lang w:val="en-US"/>
        </w:rPr>
        <w:t xml:space="preserve"> that </w:t>
      </w:r>
      <w:r w:rsidR="00144971" w:rsidRPr="00142BA9">
        <w:rPr>
          <w:noProof/>
          <w:lang w:val="en-US"/>
        </w:rPr>
        <w:t>are</w:t>
      </w:r>
      <w:r w:rsidRPr="00E40B50">
        <w:rPr>
          <w:lang w:val="en-US"/>
        </w:rPr>
        <w:t xml:space="preserve"> not subject to special regulations.</w:t>
      </w:r>
    </w:p>
    <w:p w:rsidR="00E40B50" w:rsidRPr="00E40B50" w:rsidRDefault="00E40B50" w:rsidP="00E40B50">
      <w:pPr>
        <w:rPr>
          <w:lang w:val="en-US"/>
        </w:rPr>
      </w:pPr>
      <w:r w:rsidRPr="00E40B50">
        <w:rPr>
          <w:lang w:val="en-US"/>
        </w:rPr>
        <w:t xml:space="preserve">However, </w:t>
      </w:r>
      <w:r w:rsidR="00144971">
        <w:rPr>
          <w:lang w:val="en-US"/>
        </w:rPr>
        <w:t xml:space="preserve">the </w:t>
      </w:r>
      <w:r w:rsidRPr="00E40B50">
        <w:rPr>
          <w:lang w:val="en-US"/>
        </w:rPr>
        <w:t>Polish law</w:t>
      </w:r>
      <w:r w:rsidR="00144971">
        <w:rPr>
          <w:lang w:val="en-US"/>
        </w:rPr>
        <w:t xml:space="preserve"> considers </w:t>
      </w:r>
      <w:r w:rsidRPr="00E40B50">
        <w:rPr>
          <w:lang w:val="en-US"/>
        </w:rPr>
        <w:t>offense</w:t>
      </w:r>
      <w:r w:rsidR="00144971">
        <w:rPr>
          <w:lang w:val="en-US"/>
        </w:rPr>
        <w:t>s, among other things:</w:t>
      </w:r>
      <w:r w:rsidRPr="00E40B50">
        <w:rPr>
          <w:lang w:val="en-US"/>
        </w:rPr>
        <w:t xml:space="preserve"> sexual contact with a minor under fifteen </w:t>
      </w:r>
      <w:r w:rsidR="00EE464D">
        <w:rPr>
          <w:lang w:val="en-US"/>
        </w:rPr>
        <w:t xml:space="preserve">(Art. </w:t>
      </w:r>
      <w:r w:rsidRPr="00E40B50">
        <w:rPr>
          <w:lang w:val="en-US"/>
        </w:rPr>
        <w:t xml:space="preserve">200 § 1 of the </w:t>
      </w:r>
      <w:r w:rsidR="00EE464D">
        <w:rPr>
          <w:lang w:val="en-US"/>
        </w:rPr>
        <w:t xml:space="preserve">Polish </w:t>
      </w:r>
      <w:r w:rsidRPr="00E40B50">
        <w:rPr>
          <w:lang w:val="en-US"/>
        </w:rPr>
        <w:t>Penal Code</w:t>
      </w:r>
      <w:r w:rsidR="00EE464D">
        <w:rPr>
          <w:lang w:val="en-US"/>
        </w:rPr>
        <w:t xml:space="preserve"> = PPC</w:t>
      </w:r>
      <w:r w:rsidRPr="00E40B50">
        <w:rPr>
          <w:lang w:val="en-US"/>
        </w:rPr>
        <w:t>)</w:t>
      </w:r>
      <w:r w:rsidR="00144971">
        <w:rPr>
          <w:lang w:val="en-US"/>
        </w:rPr>
        <w:t>;</w:t>
      </w:r>
      <w:r w:rsidRPr="00E40B50">
        <w:rPr>
          <w:lang w:val="en-US"/>
        </w:rPr>
        <w:t xml:space="preserve"> making pornographic content available to a minor under fifteen </w:t>
      </w:r>
      <w:r w:rsidR="00EE464D">
        <w:rPr>
          <w:lang w:val="en-US"/>
        </w:rPr>
        <w:t xml:space="preserve">(PCP Art. </w:t>
      </w:r>
      <w:r w:rsidRPr="00E40B50">
        <w:rPr>
          <w:lang w:val="en-US"/>
        </w:rPr>
        <w:t>200 § 3-5)</w:t>
      </w:r>
      <w:r w:rsidR="00144971">
        <w:rPr>
          <w:lang w:val="en-US"/>
        </w:rPr>
        <w:t>;</w:t>
      </w:r>
      <w:r w:rsidRPr="00E40B50">
        <w:rPr>
          <w:lang w:val="en-US"/>
        </w:rPr>
        <w:t xml:space="preserve"> raping a person under the age of fifteen </w:t>
      </w:r>
      <w:r w:rsidR="00EE464D">
        <w:rPr>
          <w:lang w:val="en-US"/>
        </w:rPr>
        <w:t xml:space="preserve">(PPC Art. </w:t>
      </w:r>
      <w:r w:rsidRPr="00E40B50">
        <w:rPr>
          <w:lang w:val="en-US"/>
        </w:rPr>
        <w:t>197 § 3 par</w:t>
      </w:r>
      <w:r w:rsidR="00144971">
        <w:rPr>
          <w:lang w:val="en-US"/>
        </w:rPr>
        <w:t>.</w:t>
      </w:r>
      <w:r w:rsidRPr="00E40B50">
        <w:rPr>
          <w:lang w:val="en-US"/>
        </w:rPr>
        <w:t xml:space="preserve"> 2 of the </w:t>
      </w:r>
      <w:r w:rsidR="00CF3F96">
        <w:rPr>
          <w:lang w:val="en-US"/>
        </w:rPr>
        <w:t xml:space="preserve">Polish </w:t>
      </w:r>
      <w:r w:rsidRPr="00E40B50">
        <w:rPr>
          <w:lang w:val="en-US"/>
        </w:rPr>
        <w:t>Penal Code)</w:t>
      </w:r>
      <w:r w:rsidR="00144971">
        <w:rPr>
          <w:lang w:val="en-US"/>
        </w:rPr>
        <w:t>;</w:t>
      </w:r>
      <w:r w:rsidRPr="00E40B50">
        <w:rPr>
          <w:lang w:val="en-US"/>
        </w:rPr>
        <w:t xml:space="preserve"> sexual </w:t>
      </w:r>
      <w:r w:rsidR="004278D0">
        <w:rPr>
          <w:lang w:val="en-US"/>
        </w:rPr>
        <w:t>abuse</w:t>
      </w:r>
      <w:r w:rsidRPr="00E40B50">
        <w:rPr>
          <w:lang w:val="en-US"/>
        </w:rPr>
        <w:t xml:space="preserve"> of a mentally handicapped person </w:t>
      </w:r>
      <w:r w:rsidR="00EE464D">
        <w:rPr>
          <w:lang w:val="en-US"/>
        </w:rPr>
        <w:t xml:space="preserve">(PPC Art. </w:t>
      </w:r>
      <w:r w:rsidRPr="00E40B50">
        <w:rPr>
          <w:lang w:val="en-US"/>
        </w:rPr>
        <w:t>198)</w:t>
      </w:r>
      <w:r w:rsidR="00144971">
        <w:rPr>
          <w:lang w:val="en-US"/>
        </w:rPr>
        <w:t>;</w:t>
      </w:r>
      <w:r w:rsidRPr="00E40B50">
        <w:rPr>
          <w:lang w:val="en-US"/>
        </w:rPr>
        <w:t xml:space="preserve"> production, dissemination</w:t>
      </w:r>
      <w:r w:rsidR="00144971">
        <w:rPr>
          <w:lang w:val="en-US"/>
        </w:rPr>
        <w:t>,</w:t>
      </w:r>
      <w:r w:rsidRPr="00E40B50">
        <w:rPr>
          <w:lang w:val="en-US"/>
        </w:rPr>
        <w:t xml:space="preserve"> and possession of pornographic content with a minor under fifteen </w:t>
      </w:r>
      <w:r w:rsidR="00EE464D">
        <w:rPr>
          <w:lang w:val="en-US"/>
        </w:rPr>
        <w:t xml:space="preserve">(PPC Art. </w:t>
      </w:r>
      <w:r w:rsidRPr="00E40B50">
        <w:rPr>
          <w:lang w:val="en-US"/>
        </w:rPr>
        <w:t>202 § 3-4c)</w:t>
      </w:r>
      <w:r w:rsidR="00EE464D">
        <w:rPr>
          <w:lang w:val="en-US"/>
        </w:rPr>
        <w:t>;</w:t>
      </w:r>
      <w:r w:rsidRPr="00E40B50">
        <w:rPr>
          <w:lang w:val="en-US"/>
        </w:rPr>
        <w:t xml:space="preserve"> establishing contact with minors under the age of fifteen by means of telecommunication networks for sexual </w:t>
      </w:r>
      <w:r w:rsidR="004278D0">
        <w:rPr>
          <w:lang w:val="en-US"/>
        </w:rPr>
        <w:t>abuse</w:t>
      </w:r>
      <w:r w:rsidRPr="00E40B50">
        <w:rPr>
          <w:lang w:val="en-US"/>
        </w:rPr>
        <w:t xml:space="preserve"> </w:t>
      </w:r>
      <w:r w:rsidR="007D0B7E">
        <w:rPr>
          <w:lang w:val="en-US"/>
        </w:rPr>
        <w:t>(</w:t>
      </w:r>
      <w:r w:rsidR="00EE464D">
        <w:rPr>
          <w:lang w:val="en-US"/>
        </w:rPr>
        <w:t xml:space="preserve">PPC Art. Art. </w:t>
      </w:r>
      <w:r w:rsidRPr="00E40B50">
        <w:rPr>
          <w:lang w:val="en-US"/>
        </w:rPr>
        <w:t xml:space="preserve">200a), as well as an abuse of dependency or trust towards a minor, or in exchange for a promise or property gain for a minor for sexual </w:t>
      </w:r>
      <w:r w:rsidR="003833CF">
        <w:rPr>
          <w:lang w:val="en-US"/>
        </w:rPr>
        <w:t>abuse</w:t>
      </w:r>
      <w:r w:rsidRPr="00E40B50">
        <w:rPr>
          <w:lang w:val="en-US"/>
        </w:rPr>
        <w:t xml:space="preserve"> </w:t>
      </w:r>
      <w:r w:rsidR="00EE464D">
        <w:rPr>
          <w:lang w:val="en-US"/>
        </w:rPr>
        <w:t xml:space="preserve">(PPC Art. </w:t>
      </w:r>
      <w:r w:rsidRPr="00E40B50">
        <w:rPr>
          <w:lang w:val="en-US"/>
        </w:rPr>
        <w:t xml:space="preserve">199). Such offenses are prosecuted at the request of the victim or </w:t>
      </w:r>
      <w:r w:rsidRPr="00EE464D">
        <w:rPr>
          <w:i/>
          <w:lang w:val="en-US"/>
        </w:rPr>
        <w:t>ex officio</w:t>
      </w:r>
      <w:r w:rsidRPr="00E40B50">
        <w:rPr>
          <w:lang w:val="en-US"/>
        </w:rPr>
        <w:t xml:space="preserve"> and are subject to a statute of limitations no sooner than after the victim has reached the age of 30.</w:t>
      </w:r>
    </w:p>
    <w:p w:rsidR="00E40B50" w:rsidRPr="00E40B50" w:rsidRDefault="00EE464D" w:rsidP="00E40B50">
      <w:pPr>
        <w:rPr>
          <w:lang w:val="en-US"/>
        </w:rPr>
      </w:pPr>
      <w:r>
        <w:rPr>
          <w:lang w:val="en-US"/>
        </w:rPr>
        <w:t xml:space="preserve">On the basis of </w:t>
      </w:r>
      <w:r w:rsidR="00E40B50" w:rsidRPr="00E40B50">
        <w:rPr>
          <w:lang w:val="en-US"/>
        </w:rPr>
        <w:t xml:space="preserve">Art. 240 of the Penal Code, </w:t>
      </w:r>
      <w:r>
        <w:rPr>
          <w:lang w:val="en-US"/>
        </w:rPr>
        <w:t xml:space="preserve">anyone with </w:t>
      </w:r>
      <w:r w:rsidR="00E40B50" w:rsidRPr="00E40B50">
        <w:rPr>
          <w:lang w:val="en-US"/>
        </w:rPr>
        <w:t xml:space="preserve">credible information about attempted or committed offenses referred to in </w:t>
      </w:r>
      <w:r>
        <w:rPr>
          <w:lang w:val="en-US"/>
        </w:rPr>
        <w:t>PPC A</w:t>
      </w:r>
      <w:r w:rsidR="00E40B50" w:rsidRPr="00E40B50">
        <w:rPr>
          <w:lang w:val="en-US"/>
        </w:rPr>
        <w:t xml:space="preserve">rt. 197 § 3 or 4, </w:t>
      </w:r>
      <w:r>
        <w:rPr>
          <w:lang w:val="en-US"/>
        </w:rPr>
        <w:t>A</w:t>
      </w:r>
      <w:r w:rsidR="00E40B50" w:rsidRPr="00E40B50">
        <w:rPr>
          <w:lang w:val="en-US"/>
        </w:rPr>
        <w:t>rt. 198,</w:t>
      </w:r>
      <w:r>
        <w:rPr>
          <w:lang w:val="en-US"/>
        </w:rPr>
        <w:t xml:space="preserve"> A</w:t>
      </w:r>
      <w:r w:rsidR="00E40B50" w:rsidRPr="00E40B50">
        <w:rPr>
          <w:lang w:val="en-US"/>
        </w:rPr>
        <w:t>rt. 200</w:t>
      </w:r>
      <w:r>
        <w:rPr>
          <w:lang w:val="en-US"/>
        </w:rPr>
        <w:t xml:space="preserve"> </w:t>
      </w:r>
      <w:r w:rsidR="00E40B50" w:rsidRPr="00E40B50">
        <w:rPr>
          <w:lang w:val="en-US"/>
        </w:rPr>
        <w:t xml:space="preserve">is required to notify law enforcement authorities. </w:t>
      </w:r>
      <w:r>
        <w:rPr>
          <w:lang w:val="en-US"/>
        </w:rPr>
        <w:t>The f</w:t>
      </w:r>
      <w:r w:rsidR="00E40B50" w:rsidRPr="00E40B50">
        <w:rPr>
          <w:lang w:val="en-US"/>
        </w:rPr>
        <w:t xml:space="preserve">ailure to meet </w:t>
      </w:r>
      <w:r>
        <w:rPr>
          <w:lang w:val="en-US"/>
        </w:rPr>
        <w:t xml:space="preserve">this </w:t>
      </w:r>
      <w:r w:rsidR="00E40B50" w:rsidRPr="00E40B50">
        <w:rPr>
          <w:lang w:val="en-US"/>
        </w:rPr>
        <w:t xml:space="preserve">obligation is punishable by </w:t>
      </w:r>
      <w:r w:rsidRPr="00E40B50">
        <w:rPr>
          <w:lang w:val="en-US"/>
        </w:rPr>
        <w:t xml:space="preserve">up to three years </w:t>
      </w:r>
      <w:r>
        <w:rPr>
          <w:lang w:val="en-US"/>
        </w:rPr>
        <w:t xml:space="preserve">of </w:t>
      </w:r>
      <w:r w:rsidR="00E40B50" w:rsidRPr="00E40B50">
        <w:rPr>
          <w:lang w:val="en-US"/>
        </w:rPr>
        <w:t>imprisonment.</w:t>
      </w:r>
    </w:p>
    <w:p w:rsidR="00E40B50" w:rsidRDefault="00E40B50" w:rsidP="00E40B50">
      <w:pPr>
        <w:rPr>
          <w:lang w:val="en-US"/>
        </w:rPr>
      </w:pPr>
      <w:r w:rsidRPr="00E40B50">
        <w:rPr>
          <w:lang w:val="en-US"/>
        </w:rPr>
        <w:t xml:space="preserve">According to </w:t>
      </w:r>
      <w:r w:rsidR="00132788">
        <w:rPr>
          <w:lang w:val="en-US"/>
        </w:rPr>
        <w:t xml:space="preserve">Art. </w:t>
      </w:r>
      <w:r w:rsidRPr="00E40B50">
        <w:rPr>
          <w:lang w:val="en-US"/>
        </w:rPr>
        <w:t xml:space="preserve">16 </w:t>
      </w:r>
      <w:r w:rsidR="00A95EDA">
        <w:rPr>
          <w:lang w:val="en-US"/>
        </w:rPr>
        <w:t xml:space="preserve">of the </w:t>
      </w:r>
      <w:r w:rsidRPr="00E40B50">
        <w:rPr>
          <w:lang w:val="en-US"/>
        </w:rPr>
        <w:t xml:space="preserve">Motu </w:t>
      </w:r>
      <w:proofErr w:type="spellStart"/>
      <w:r w:rsidRPr="00E40B50">
        <w:rPr>
          <w:lang w:val="en-US"/>
        </w:rPr>
        <w:t>Proprio</w:t>
      </w:r>
      <w:proofErr w:type="spellEnd"/>
      <w:r w:rsidRPr="00E40B50">
        <w:rPr>
          <w:lang w:val="en-US"/>
        </w:rPr>
        <w:t xml:space="preserve"> </w:t>
      </w:r>
      <w:r w:rsidR="00A95EDA">
        <w:rPr>
          <w:lang w:val="en-US"/>
        </w:rPr>
        <w:t>“</w:t>
      </w:r>
      <w:proofErr w:type="spellStart"/>
      <w:r w:rsidRPr="00E40B50">
        <w:rPr>
          <w:lang w:val="en-US"/>
        </w:rPr>
        <w:t>Sacramentorum</w:t>
      </w:r>
      <w:proofErr w:type="spellEnd"/>
      <w:r w:rsidRPr="00E40B50">
        <w:rPr>
          <w:lang w:val="en-US"/>
        </w:rPr>
        <w:t xml:space="preserve"> </w:t>
      </w:r>
      <w:r w:rsidRPr="00142BA9">
        <w:rPr>
          <w:noProof/>
          <w:lang w:val="en-US"/>
        </w:rPr>
        <w:t>sanctitatis</w:t>
      </w:r>
      <w:r w:rsidRPr="00E40B50">
        <w:rPr>
          <w:lang w:val="en-US"/>
        </w:rPr>
        <w:t xml:space="preserve"> </w:t>
      </w:r>
      <w:r w:rsidRPr="00142BA9">
        <w:rPr>
          <w:noProof/>
          <w:lang w:val="en-US"/>
        </w:rPr>
        <w:t>tutela</w:t>
      </w:r>
      <w:r w:rsidR="00A95EDA">
        <w:rPr>
          <w:lang w:val="en-US"/>
        </w:rPr>
        <w:t>,”</w:t>
      </w:r>
      <w:r w:rsidRPr="00E40B50">
        <w:rPr>
          <w:lang w:val="en-US"/>
        </w:rPr>
        <w:t xml:space="preserve"> </w:t>
      </w:r>
      <w:r w:rsidR="00A95EDA">
        <w:rPr>
          <w:lang w:val="en-US"/>
        </w:rPr>
        <w:t xml:space="preserve">regarding the </w:t>
      </w:r>
      <w:r w:rsidRPr="00E40B50">
        <w:rPr>
          <w:lang w:val="en-US"/>
        </w:rPr>
        <w:t>tasks of the Ordinary (</w:t>
      </w:r>
      <w:r w:rsidR="00A95EDA">
        <w:rPr>
          <w:lang w:val="en-US"/>
        </w:rPr>
        <w:t xml:space="preserve">CIC </w:t>
      </w:r>
      <w:r w:rsidRPr="00E40B50">
        <w:rPr>
          <w:lang w:val="en-US"/>
        </w:rPr>
        <w:t>can</w:t>
      </w:r>
      <w:r w:rsidR="00A95EDA">
        <w:rPr>
          <w:lang w:val="en-US"/>
        </w:rPr>
        <w:t>.</w:t>
      </w:r>
      <w:r w:rsidRPr="00E40B50">
        <w:rPr>
          <w:lang w:val="en-US"/>
        </w:rPr>
        <w:t xml:space="preserve"> 1717) or </w:t>
      </w:r>
      <w:r w:rsidR="00072623">
        <w:rPr>
          <w:lang w:val="en-US"/>
        </w:rPr>
        <w:t>bishop</w:t>
      </w:r>
      <w:r w:rsidRPr="00E40B50">
        <w:rPr>
          <w:lang w:val="en-US"/>
        </w:rPr>
        <w:t xml:space="preserve"> (</w:t>
      </w:r>
      <w:r w:rsidR="00A95EDA" w:rsidRPr="00E40B50">
        <w:rPr>
          <w:lang w:val="en-US"/>
        </w:rPr>
        <w:t>C</w:t>
      </w:r>
      <w:r w:rsidR="00A95EDA">
        <w:rPr>
          <w:lang w:val="en-US"/>
        </w:rPr>
        <w:t>EO can.</w:t>
      </w:r>
      <w:r w:rsidRPr="00E40B50">
        <w:rPr>
          <w:lang w:val="en-US"/>
        </w:rPr>
        <w:t xml:space="preserve"> 1468), </w:t>
      </w:r>
      <w:r w:rsidR="00AC720C" w:rsidRPr="00E40B50">
        <w:rPr>
          <w:lang w:val="en-US"/>
        </w:rPr>
        <w:t xml:space="preserve">a preliminary canonical investigation </w:t>
      </w:r>
      <w:r w:rsidR="00AC720C">
        <w:rPr>
          <w:lang w:val="en-US"/>
        </w:rPr>
        <w:t xml:space="preserve">must be </w:t>
      </w:r>
      <w:r w:rsidRPr="00C455C3">
        <w:rPr>
          <w:lang w:val="en-US"/>
        </w:rPr>
        <w:t>conduct</w:t>
      </w:r>
      <w:r w:rsidR="00AC720C" w:rsidRPr="00C455C3">
        <w:rPr>
          <w:lang w:val="en-US"/>
        </w:rPr>
        <w:t>ed</w:t>
      </w:r>
      <w:r w:rsidRPr="00C455C3">
        <w:rPr>
          <w:lang w:val="en-US"/>
        </w:rPr>
        <w:t xml:space="preserve">, </w:t>
      </w:r>
      <w:r w:rsidR="00AC720C" w:rsidRPr="00C455C3">
        <w:rPr>
          <w:lang w:val="en-US"/>
        </w:rPr>
        <w:t xml:space="preserve">with the aim of </w:t>
      </w:r>
      <w:r w:rsidRPr="00C455C3">
        <w:rPr>
          <w:lang w:val="en-US"/>
        </w:rPr>
        <w:t>confirm</w:t>
      </w:r>
      <w:r w:rsidR="00AC720C" w:rsidRPr="00C455C3">
        <w:rPr>
          <w:lang w:val="en-US"/>
        </w:rPr>
        <w:t>ing</w:t>
      </w:r>
      <w:r w:rsidRPr="00C455C3">
        <w:rPr>
          <w:lang w:val="en-US"/>
        </w:rPr>
        <w:t xml:space="preserve"> the probability of the crime or the validity of the accusation, </w:t>
      </w:r>
      <w:r w:rsidR="008B6E80" w:rsidRPr="00C455C3">
        <w:rPr>
          <w:color w:val="212121"/>
          <w:shd w:val="clear" w:color="auto" w:fill="FFFFFF"/>
          <w:lang w:val="en-GB"/>
        </w:rPr>
        <w:t>and in the case</w:t>
      </w:r>
      <w:r w:rsidR="008B6E80" w:rsidRPr="00C455C3">
        <w:rPr>
          <w:color w:val="212121"/>
          <w:shd w:val="clear" w:color="auto" w:fill="FFFFFF"/>
          <w:lang w:val="en-GB"/>
        </w:rPr>
        <w:t xml:space="preserve"> of obtaining such confirmation the</w:t>
      </w:r>
      <w:r w:rsidR="008B6E80" w:rsidRPr="00C455C3">
        <w:rPr>
          <w:color w:val="212121"/>
          <w:shd w:val="clear" w:color="auto" w:fill="FFFFFF"/>
          <w:lang w:val="en-GB"/>
        </w:rPr>
        <w:t xml:space="preserve"> documentation </w:t>
      </w:r>
      <w:r w:rsidR="008B6E80" w:rsidRPr="00C455C3">
        <w:rPr>
          <w:color w:val="212121"/>
          <w:shd w:val="clear" w:color="auto" w:fill="FFFFFF"/>
          <w:lang w:val="en-GB"/>
        </w:rPr>
        <w:t>must be</w:t>
      </w:r>
      <w:r w:rsidR="00C455C3" w:rsidRPr="00C455C3">
        <w:rPr>
          <w:color w:val="212121"/>
          <w:shd w:val="clear" w:color="auto" w:fill="FFFFFF"/>
          <w:lang w:val="en-GB"/>
        </w:rPr>
        <w:t xml:space="preserve"> </w:t>
      </w:r>
      <w:r w:rsidR="00D514E6">
        <w:rPr>
          <w:color w:val="212121"/>
          <w:shd w:val="clear" w:color="auto" w:fill="FFFFFF"/>
          <w:lang w:val="en-GB"/>
        </w:rPr>
        <w:t>transmitted</w:t>
      </w:r>
      <w:r w:rsidR="00C455C3" w:rsidRPr="00C455C3">
        <w:rPr>
          <w:color w:val="212121"/>
          <w:shd w:val="clear" w:color="auto" w:fill="FFFFFF"/>
          <w:lang w:val="en-GB"/>
        </w:rPr>
        <w:t xml:space="preserve"> to</w:t>
      </w:r>
      <w:r w:rsidRPr="00C455C3">
        <w:rPr>
          <w:lang w:val="en-US"/>
        </w:rPr>
        <w:t xml:space="preserve"> the Holy See.</w:t>
      </w:r>
    </w:p>
    <w:p w:rsidR="003E4E79" w:rsidRPr="003E4E79" w:rsidRDefault="003E4E79" w:rsidP="003E4E79">
      <w:pPr>
        <w:rPr>
          <w:lang w:val="en-US"/>
        </w:rPr>
      </w:pPr>
      <w:r w:rsidRPr="003E4E79">
        <w:rPr>
          <w:lang w:val="en-US"/>
        </w:rPr>
        <w:lastRenderedPageBreak/>
        <w:t xml:space="preserve">In order to </w:t>
      </w:r>
      <w:r w:rsidR="008522F8">
        <w:rPr>
          <w:lang w:val="en-US"/>
        </w:rPr>
        <w:t>help</w:t>
      </w:r>
      <w:r w:rsidRPr="003E4E79">
        <w:rPr>
          <w:lang w:val="en-US"/>
        </w:rPr>
        <w:t xml:space="preserve"> </w:t>
      </w:r>
      <w:r w:rsidR="008522F8">
        <w:rPr>
          <w:lang w:val="en-US"/>
        </w:rPr>
        <w:t xml:space="preserve">the </w:t>
      </w:r>
      <w:r w:rsidRPr="003E4E79">
        <w:rPr>
          <w:lang w:val="en-US"/>
        </w:rPr>
        <w:t xml:space="preserve">people who are to conduct </w:t>
      </w:r>
      <w:r w:rsidR="008522F8">
        <w:rPr>
          <w:lang w:val="en-US"/>
        </w:rPr>
        <w:t>the</w:t>
      </w:r>
      <w:r w:rsidRPr="003E4E79">
        <w:rPr>
          <w:lang w:val="en-US"/>
        </w:rPr>
        <w:t xml:space="preserve"> preliminary canonical investigation, the Polish Bishops</w:t>
      </w:r>
      <w:r w:rsidR="008522F8">
        <w:rPr>
          <w:lang w:val="en-US"/>
        </w:rPr>
        <w:t>’</w:t>
      </w:r>
      <w:r w:rsidRPr="003E4E79">
        <w:rPr>
          <w:lang w:val="en-US"/>
        </w:rPr>
        <w:t xml:space="preserve"> Conference issued guidelines </w:t>
      </w:r>
      <w:r w:rsidR="008522F8">
        <w:rPr>
          <w:lang w:val="en-US"/>
        </w:rPr>
        <w:t xml:space="preserve">on 20 June 2009 </w:t>
      </w:r>
      <w:r w:rsidRPr="003E4E79">
        <w:rPr>
          <w:lang w:val="en-US"/>
        </w:rPr>
        <w:t>that</w:t>
      </w:r>
      <w:r w:rsidR="008522F8">
        <w:rPr>
          <w:lang w:val="en-US"/>
        </w:rPr>
        <w:t>—</w:t>
      </w:r>
      <w:r w:rsidRPr="003E4E79">
        <w:rPr>
          <w:lang w:val="en-US"/>
        </w:rPr>
        <w:t xml:space="preserve">taking into account the experience of the universal Church in the last few years and especially </w:t>
      </w:r>
      <w:r w:rsidR="008522F8">
        <w:rPr>
          <w:lang w:val="en-US"/>
        </w:rPr>
        <w:t xml:space="preserve">the Directives of </w:t>
      </w:r>
      <w:r w:rsidRPr="003E4E79">
        <w:rPr>
          <w:lang w:val="en-US"/>
        </w:rPr>
        <w:t>the Prefect of the Congregation for the Doctrine of the Faith</w:t>
      </w:r>
      <w:r w:rsidR="008522F8">
        <w:rPr>
          <w:lang w:val="en-US"/>
        </w:rPr>
        <w:t>,</w:t>
      </w:r>
      <w:r w:rsidRPr="003E4E79">
        <w:rPr>
          <w:lang w:val="en-US"/>
        </w:rPr>
        <w:t xml:space="preserve"> </w:t>
      </w:r>
      <w:r w:rsidR="008522F8">
        <w:rPr>
          <w:lang w:val="en-US"/>
        </w:rPr>
        <w:t xml:space="preserve">dated </w:t>
      </w:r>
      <w:r w:rsidRPr="003E4E79">
        <w:rPr>
          <w:lang w:val="en-US"/>
        </w:rPr>
        <w:t>16 May 2011</w:t>
      </w:r>
      <w:r w:rsidR="008522F8">
        <w:rPr>
          <w:lang w:val="en-US"/>
        </w:rPr>
        <w:t>—the present document once again declares binding</w:t>
      </w:r>
      <w:r w:rsidRPr="003E4E79">
        <w:rPr>
          <w:lang w:val="en-US"/>
        </w:rPr>
        <w:t xml:space="preserve"> </w:t>
      </w:r>
      <w:r w:rsidR="008522F8">
        <w:rPr>
          <w:lang w:val="en-US"/>
        </w:rPr>
        <w:t xml:space="preserve">for </w:t>
      </w:r>
      <w:r w:rsidRPr="003E4E79">
        <w:rPr>
          <w:lang w:val="en-US"/>
        </w:rPr>
        <w:t>the Catholic Church in Poland.</w:t>
      </w:r>
    </w:p>
    <w:p w:rsidR="003F411E" w:rsidRDefault="003F411E" w:rsidP="003E4E79">
      <w:pPr>
        <w:rPr>
          <w:lang w:val="en-US"/>
        </w:rPr>
      </w:pPr>
    </w:p>
    <w:p w:rsidR="003E4E79" w:rsidRPr="003E4E79" w:rsidRDefault="003E4E79" w:rsidP="003E4E79">
      <w:pPr>
        <w:rPr>
          <w:lang w:val="en-US"/>
        </w:rPr>
      </w:pPr>
      <w:r w:rsidRPr="003E4E79">
        <w:rPr>
          <w:lang w:val="en-US"/>
        </w:rPr>
        <w:t xml:space="preserve">1. The preliminary canonical investigation is </w:t>
      </w:r>
      <w:r w:rsidR="006103E9">
        <w:rPr>
          <w:lang w:val="en-US"/>
        </w:rPr>
        <w:t xml:space="preserve">intended </w:t>
      </w:r>
      <w:r w:rsidRPr="003E4E79">
        <w:rPr>
          <w:lang w:val="en-US"/>
        </w:rPr>
        <w:t xml:space="preserve">to </w:t>
      </w:r>
      <w:r w:rsidR="006103E9">
        <w:rPr>
          <w:lang w:val="en-US"/>
        </w:rPr>
        <w:t>study</w:t>
      </w:r>
      <w:r w:rsidRPr="003E4E79">
        <w:rPr>
          <w:lang w:val="en-US"/>
        </w:rPr>
        <w:t xml:space="preserve"> the facts and circumstances and the alleged offender</w:t>
      </w:r>
      <w:r w:rsidR="008522F8">
        <w:rPr>
          <w:lang w:val="en-US"/>
        </w:rPr>
        <w:t>’</w:t>
      </w:r>
      <w:r w:rsidRPr="003E4E79">
        <w:rPr>
          <w:lang w:val="en-US"/>
        </w:rPr>
        <w:t xml:space="preserve">s </w:t>
      </w:r>
      <w:r w:rsidR="006103E9">
        <w:rPr>
          <w:lang w:val="en-US"/>
        </w:rPr>
        <w:t xml:space="preserve">transgression of </w:t>
      </w:r>
      <w:r w:rsidRPr="003E4E79">
        <w:rPr>
          <w:lang w:val="en-US"/>
        </w:rPr>
        <w:t xml:space="preserve">the sixth commandment </w:t>
      </w:r>
      <w:r w:rsidR="006103E9">
        <w:rPr>
          <w:lang w:val="en-US"/>
        </w:rPr>
        <w:t xml:space="preserve">with </w:t>
      </w:r>
      <w:r w:rsidRPr="003E4E79">
        <w:rPr>
          <w:lang w:val="en-US"/>
        </w:rPr>
        <w:t xml:space="preserve">minors under the age of eighteen, as well as </w:t>
      </w:r>
      <w:r w:rsidR="006103E9">
        <w:rPr>
          <w:lang w:val="en-US"/>
        </w:rPr>
        <w:t>to acquire</w:t>
      </w:r>
      <w:r w:rsidRPr="003E4E79">
        <w:rPr>
          <w:lang w:val="en-US"/>
        </w:rPr>
        <w:t xml:space="preserve"> and formally describ</w:t>
      </w:r>
      <w:r w:rsidR="006103E9">
        <w:rPr>
          <w:lang w:val="en-US"/>
        </w:rPr>
        <w:t>e</w:t>
      </w:r>
      <w:r w:rsidRPr="003E4E79">
        <w:rPr>
          <w:lang w:val="en-US"/>
        </w:rPr>
        <w:t xml:space="preserve"> the truth, </w:t>
      </w:r>
      <w:r w:rsidR="006103E9">
        <w:rPr>
          <w:lang w:val="en-US"/>
        </w:rPr>
        <w:t xml:space="preserve">to </w:t>
      </w:r>
      <w:r w:rsidRPr="003E4E79">
        <w:rPr>
          <w:lang w:val="en-US"/>
        </w:rPr>
        <w:t xml:space="preserve">prepare proper documentation </w:t>
      </w:r>
      <w:r w:rsidR="006103E9">
        <w:rPr>
          <w:lang w:val="en-US"/>
        </w:rPr>
        <w:t xml:space="preserve">while </w:t>
      </w:r>
      <w:r w:rsidRPr="003E4E79">
        <w:rPr>
          <w:lang w:val="en-US"/>
        </w:rPr>
        <w:t>prevent</w:t>
      </w:r>
      <w:r w:rsidR="006103E9">
        <w:rPr>
          <w:lang w:val="en-US"/>
        </w:rPr>
        <w:t>ing</w:t>
      </w:r>
      <w:r w:rsidRPr="003E4E79">
        <w:rPr>
          <w:lang w:val="en-US"/>
        </w:rPr>
        <w:t xml:space="preserve"> </w:t>
      </w:r>
      <w:r w:rsidR="006103E9">
        <w:rPr>
          <w:lang w:val="en-US"/>
        </w:rPr>
        <w:t xml:space="preserve">the </w:t>
      </w:r>
      <w:r w:rsidR="006103E9" w:rsidRPr="003E4E79">
        <w:rPr>
          <w:lang w:val="en-US"/>
        </w:rPr>
        <w:t>crime</w:t>
      </w:r>
      <w:r w:rsidR="006103E9">
        <w:rPr>
          <w:lang w:val="en-US"/>
        </w:rPr>
        <w:t>’s</w:t>
      </w:r>
      <w:r w:rsidR="006103E9" w:rsidRPr="003E4E79">
        <w:rPr>
          <w:lang w:val="en-US"/>
        </w:rPr>
        <w:t xml:space="preserve"> </w:t>
      </w:r>
      <w:r w:rsidRPr="003E4E79">
        <w:rPr>
          <w:lang w:val="en-US"/>
        </w:rPr>
        <w:t xml:space="preserve">possible continuation (if </w:t>
      </w:r>
      <w:r w:rsidR="006103E9">
        <w:rPr>
          <w:lang w:val="en-US"/>
        </w:rPr>
        <w:t xml:space="preserve">there is any </w:t>
      </w:r>
      <w:r w:rsidR="006103E9" w:rsidRPr="003E4E79">
        <w:rPr>
          <w:lang w:val="en-US"/>
        </w:rPr>
        <w:t>probab</w:t>
      </w:r>
      <w:r w:rsidR="006103E9">
        <w:rPr>
          <w:lang w:val="en-US"/>
        </w:rPr>
        <w:t>ility</w:t>
      </w:r>
      <w:r w:rsidRPr="003E4E79">
        <w:rPr>
          <w:lang w:val="en-US"/>
        </w:rPr>
        <w:t>) and facilitat</w:t>
      </w:r>
      <w:r w:rsidR="006103E9">
        <w:rPr>
          <w:lang w:val="en-US"/>
        </w:rPr>
        <w:t>ing</w:t>
      </w:r>
      <w:r w:rsidRPr="003E4E79">
        <w:rPr>
          <w:lang w:val="en-US"/>
        </w:rPr>
        <w:t xml:space="preserve"> </w:t>
      </w:r>
      <w:r w:rsidR="006103E9">
        <w:rPr>
          <w:lang w:val="en-US"/>
        </w:rPr>
        <w:t>the reparation of the harm</w:t>
      </w:r>
      <w:r w:rsidRPr="003E4E79">
        <w:rPr>
          <w:lang w:val="en-US"/>
        </w:rPr>
        <w:t>.</w:t>
      </w:r>
    </w:p>
    <w:p w:rsidR="003F411E" w:rsidRDefault="003F411E" w:rsidP="003E4E79">
      <w:pPr>
        <w:rPr>
          <w:lang w:val="en-US"/>
        </w:rPr>
      </w:pPr>
    </w:p>
    <w:p w:rsidR="003E4E79" w:rsidRPr="003E4E79" w:rsidRDefault="003E4E79" w:rsidP="003E4E79">
      <w:pPr>
        <w:rPr>
          <w:lang w:val="en-US"/>
        </w:rPr>
      </w:pPr>
      <w:r w:rsidRPr="003E4E79">
        <w:rPr>
          <w:lang w:val="en-US"/>
        </w:rPr>
        <w:t xml:space="preserve">2. </w:t>
      </w:r>
      <w:r w:rsidR="00DC7944">
        <w:rPr>
          <w:lang w:val="en-US"/>
        </w:rPr>
        <w:t>It pertains to t</w:t>
      </w:r>
      <w:r w:rsidRPr="003E4E79">
        <w:rPr>
          <w:lang w:val="en-US"/>
        </w:rPr>
        <w:t xml:space="preserve">he competent </w:t>
      </w:r>
      <w:r w:rsidR="00DC7944">
        <w:rPr>
          <w:lang w:val="en-US"/>
        </w:rPr>
        <w:t>ecclesiastical superior</w:t>
      </w:r>
      <w:r w:rsidRPr="003E4E79">
        <w:rPr>
          <w:lang w:val="en-US"/>
        </w:rPr>
        <w:t xml:space="preserve"> to receive and </w:t>
      </w:r>
      <w:r w:rsidR="00DC7944">
        <w:rPr>
          <w:lang w:val="en-US"/>
        </w:rPr>
        <w:t xml:space="preserve">to </w:t>
      </w:r>
      <w:r w:rsidRPr="003E4E79">
        <w:rPr>
          <w:lang w:val="en-US"/>
        </w:rPr>
        <w:t>conduct the case</w:t>
      </w:r>
      <w:r w:rsidR="00DC7944">
        <w:rPr>
          <w:lang w:val="en-US"/>
        </w:rPr>
        <w:t xml:space="preserve">. After having </w:t>
      </w:r>
      <w:r w:rsidRPr="003E4E79">
        <w:rPr>
          <w:lang w:val="en-US"/>
        </w:rPr>
        <w:t>personally reviewed the case</w:t>
      </w:r>
      <w:r w:rsidR="00DC7944">
        <w:rPr>
          <w:lang w:val="en-US"/>
        </w:rPr>
        <w:t xml:space="preserve">, he </w:t>
      </w:r>
      <w:r w:rsidRPr="003E4E79">
        <w:rPr>
          <w:lang w:val="en-US"/>
        </w:rPr>
        <w:t xml:space="preserve">should entrust it to </w:t>
      </w:r>
      <w:r w:rsidR="00DC7944">
        <w:rPr>
          <w:lang w:val="en-US"/>
        </w:rPr>
        <w:t xml:space="preserve">a </w:t>
      </w:r>
      <w:r w:rsidR="00005890">
        <w:rPr>
          <w:lang w:val="en-US"/>
        </w:rPr>
        <w:t>suitable priest</w:t>
      </w:r>
      <w:r w:rsidRPr="003E4E79">
        <w:rPr>
          <w:lang w:val="en-US"/>
        </w:rPr>
        <w:t xml:space="preserve"> or committee appointed by him. The accuser can report to both the superior of the accused and, </w:t>
      </w:r>
      <w:r w:rsidR="00DC7944">
        <w:rPr>
          <w:lang w:val="en-US"/>
        </w:rPr>
        <w:t xml:space="preserve">for </w:t>
      </w:r>
      <w:r w:rsidRPr="003E4E79">
        <w:rPr>
          <w:lang w:val="en-US"/>
        </w:rPr>
        <w:t>an appropriate right (</w:t>
      </w:r>
      <w:r w:rsidR="00DC7944">
        <w:rPr>
          <w:lang w:val="en-US"/>
        </w:rPr>
        <w:t>e.g.,</w:t>
      </w:r>
      <w:r w:rsidRPr="003E4E79">
        <w:rPr>
          <w:lang w:val="en-US"/>
        </w:rPr>
        <w:t xml:space="preserve"> distance), to the diocesan bishop of his place of residence. In this situation, the diocesan bishop of the place of residence will </w:t>
      </w:r>
      <w:r w:rsidR="00DC7944">
        <w:rPr>
          <w:lang w:val="en-US"/>
        </w:rPr>
        <w:t xml:space="preserve">enter into </w:t>
      </w:r>
      <w:r w:rsidRPr="003E4E79">
        <w:rPr>
          <w:lang w:val="en-US"/>
        </w:rPr>
        <w:t>permanent cooperation with the superior of the accused, whose competence remain</w:t>
      </w:r>
      <w:r w:rsidR="00DC7944">
        <w:rPr>
          <w:lang w:val="en-US"/>
        </w:rPr>
        <w:t>s fully</w:t>
      </w:r>
      <w:r w:rsidRPr="003E4E79">
        <w:rPr>
          <w:lang w:val="en-US"/>
        </w:rPr>
        <w:t xml:space="preserve"> </w:t>
      </w:r>
      <w:r w:rsidR="00DC7944">
        <w:rPr>
          <w:lang w:val="en-US"/>
        </w:rPr>
        <w:t>valid</w:t>
      </w:r>
      <w:r w:rsidRPr="003E4E79">
        <w:rPr>
          <w:lang w:val="en-US"/>
        </w:rPr>
        <w:t>.</w:t>
      </w:r>
    </w:p>
    <w:p w:rsidR="003F411E" w:rsidRDefault="003F411E" w:rsidP="003E4E79">
      <w:pPr>
        <w:rPr>
          <w:lang w:val="en-US"/>
        </w:rPr>
      </w:pPr>
    </w:p>
    <w:p w:rsidR="003E4E79" w:rsidRPr="003E4E79" w:rsidRDefault="003E4E79" w:rsidP="003E4E79">
      <w:pPr>
        <w:rPr>
          <w:lang w:val="en-US"/>
        </w:rPr>
      </w:pPr>
      <w:r w:rsidRPr="003E4E79">
        <w:rPr>
          <w:lang w:val="en-US"/>
        </w:rPr>
        <w:t xml:space="preserve">3. The victim of sexual </w:t>
      </w:r>
      <w:r w:rsidR="00EF4157">
        <w:rPr>
          <w:lang w:val="en-US"/>
        </w:rPr>
        <w:t>abuse</w:t>
      </w:r>
      <w:r w:rsidRPr="003E4E79">
        <w:rPr>
          <w:lang w:val="en-US"/>
        </w:rPr>
        <w:t xml:space="preserve">, as well as </w:t>
      </w:r>
      <w:r w:rsidR="00DC7944">
        <w:rPr>
          <w:lang w:val="en-US"/>
        </w:rPr>
        <w:t>his/</w:t>
      </w:r>
      <w:r w:rsidRPr="003E4E79">
        <w:rPr>
          <w:lang w:val="en-US"/>
        </w:rPr>
        <w:t xml:space="preserve">her relatives, should be </w:t>
      </w:r>
      <w:r w:rsidR="00DC7944">
        <w:rPr>
          <w:lang w:val="en-US"/>
        </w:rPr>
        <w:t xml:space="preserve">accorded appropriate </w:t>
      </w:r>
      <w:r w:rsidRPr="003E4E79">
        <w:rPr>
          <w:lang w:val="en-US"/>
        </w:rPr>
        <w:t xml:space="preserve">pastoral care </w:t>
      </w:r>
      <w:r w:rsidR="00DC7944">
        <w:rPr>
          <w:lang w:val="en-US"/>
        </w:rPr>
        <w:t xml:space="preserve">that </w:t>
      </w:r>
      <w:r w:rsidRPr="003E4E79">
        <w:rPr>
          <w:lang w:val="en-US"/>
        </w:rPr>
        <w:t>provid</w:t>
      </w:r>
      <w:r w:rsidR="00DC7944">
        <w:rPr>
          <w:lang w:val="en-US"/>
        </w:rPr>
        <w:t>es</w:t>
      </w:r>
      <w:r w:rsidRPr="003E4E79">
        <w:rPr>
          <w:lang w:val="en-US"/>
        </w:rPr>
        <w:t xml:space="preserve"> a sense of security, </w:t>
      </w:r>
      <w:r w:rsidR="00DC7944">
        <w:rPr>
          <w:lang w:val="en-US"/>
        </w:rPr>
        <w:t xml:space="preserve">with </w:t>
      </w:r>
      <w:r w:rsidR="00DC7944" w:rsidRPr="003E4E79">
        <w:rPr>
          <w:lang w:val="en-US"/>
        </w:rPr>
        <w:t>readiness</w:t>
      </w:r>
      <w:r w:rsidRPr="003E4E79">
        <w:rPr>
          <w:lang w:val="en-US"/>
        </w:rPr>
        <w:t xml:space="preserve"> to listen </w:t>
      </w:r>
      <w:r w:rsidR="00DC7944">
        <w:rPr>
          <w:lang w:val="en-US"/>
        </w:rPr>
        <w:t xml:space="preserve">to </w:t>
      </w:r>
      <w:r w:rsidR="00DC7944" w:rsidRPr="003E4E79">
        <w:rPr>
          <w:lang w:val="en-US"/>
        </w:rPr>
        <w:t xml:space="preserve">the truth </w:t>
      </w:r>
      <w:r w:rsidRPr="003E4E79">
        <w:rPr>
          <w:lang w:val="en-US"/>
        </w:rPr>
        <w:t>and accept</w:t>
      </w:r>
      <w:r w:rsidR="00DC7944">
        <w:rPr>
          <w:lang w:val="en-US"/>
        </w:rPr>
        <w:t xml:space="preserve"> it;</w:t>
      </w:r>
      <w:r w:rsidRPr="003E4E79">
        <w:rPr>
          <w:lang w:val="en-US"/>
        </w:rPr>
        <w:t xml:space="preserve"> and, if necessary, </w:t>
      </w:r>
      <w:r w:rsidR="00DC7944">
        <w:rPr>
          <w:lang w:val="en-US"/>
        </w:rPr>
        <w:t xml:space="preserve">they should be offered the </w:t>
      </w:r>
      <w:r w:rsidRPr="003E4E79">
        <w:rPr>
          <w:lang w:val="en-US"/>
        </w:rPr>
        <w:t>spiritual and psychological help</w:t>
      </w:r>
      <w:r w:rsidR="00DC7944">
        <w:rPr>
          <w:lang w:val="en-US"/>
        </w:rPr>
        <w:t xml:space="preserve"> of a </w:t>
      </w:r>
      <w:r w:rsidR="00DC7944" w:rsidRPr="003E4E79">
        <w:rPr>
          <w:lang w:val="en-US"/>
        </w:rPr>
        <w:t>specialist</w:t>
      </w:r>
      <w:r w:rsidRPr="003E4E79">
        <w:rPr>
          <w:lang w:val="en-US"/>
        </w:rPr>
        <w:t xml:space="preserve">, </w:t>
      </w:r>
      <w:r w:rsidR="00DC7944">
        <w:rPr>
          <w:lang w:val="en-US"/>
        </w:rPr>
        <w:t xml:space="preserve">for we are </w:t>
      </w:r>
      <w:r w:rsidRPr="003E4E79">
        <w:rPr>
          <w:lang w:val="en-US"/>
        </w:rPr>
        <w:t>convinced that person</w:t>
      </w:r>
      <w:r w:rsidR="00DC7944">
        <w:rPr>
          <w:lang w:val="en-US"/>
        </w:rPr>
        <w:t>s</w:t>
      </w:r>
      <w:r w:rsidRPr="003E4E79">
        <w:rPr>
          <w:lang w:val="en-US"/>
        </w:rPr>
        <w:t xml:space="preserve"> </w:t>
      </w:r>
      <w:r w:rsidR="00DC7944">
        <w:rPr>
          <w:lang w:val="en-US"/>
        </w:rPr>
        <w:t xml:space="preserve">who </w:t>
      </w:r>
      <w:r w:rsidRPr="003E4E79">
        <w:rPr>
          <w:lang w:val="en-US"/>
        </w:rPr>
        <w:t xml:space="preserve">reveal </w:t>
      </w:r>
      <w:r w:rsidR="00DC7944">
        <w:rPr>
          <w:lang w:val="en-US"/>
        </w:rPr>
        <w:t>their</w:t>
      </w:r>
      <w:r w:rsidRPr="003E4E79">
        <w:rPr>
          <w:lang w:val="en-US"/>
        </w:rPr>
        <w:t xml:space="preserve"> suffering also help the </w:t>
      </w:r>
      <w:r w:rsidR="00DC7944">
        <w:rPr>
          <w:lang w:val="en-US"/>
        </w:rPr>
        <w:t>C</w:t>
      </w:r>
      <w:r w:rsidRPr="003E4E79">
        <w:rPr>
          <w:lang w:val="en-US"/>
        </w:rPr>
        <w:t xml:space="preserve">hurch to heal the violated moral order. The </w:t>
      </w:r>
      <w:r w:rsidR="00DC7944">
        <w:rPr>
          <w:lang w:val="en-US"/>
        </w:rPr>
        <w:t>ecclesiastical superior</w:t>
      </w:r>
      <w:r w:rsidRPr="003E4E79">
        <w:rPr>
          <w:lang w:val="en-US"/>
        </w:rPr>
        <w:t xml:space="preserve"> should show </w:t>
      </w:r>
      <w:r w:rsidR="00317C04" w:rsidRPr="00142BA9">
        <w:rPr>
          <w:noProof/>
          <w:lang w:val="en-US"/>
        </w:rPr>
        <w:t>willingness</w:t>
      </w:r>
      <w:r w:rsidRPr="003E4E79">
        <w:rPr>
          <w:lang w:val="en-US"/>
        </w:rPr>
        <w:t xml:space="preserve"> to provide spiritual and psychological assistance, as mentioned in Annex No. 1 to this document on assistance</w:t>
      </w:r>
      <w:r w:rsidR="00317C04">
        <w:rPr>
          <w:lang w:val="en-US"/>
        </w:rPr>
        <w:t xml:space="preserve"> to </w:t>
      </w:r>
      <w:r w:rsidR="00317C04" w:rsidRPr="003E4E79">
        <w:rPr>
          <w:lang w:val="en-US"/>
        </w:rPr>
        <w:t>victim</w:t>
      </w:r>
      <w:r w:rsidR="00317C04">
        <w:rPr>
          <w:lang w:val="en-US"/>
        </w:rPr>
        <w:t>s</w:t>
      </w:r>
      <w:r w:rsidRPr="003E4E79">
        <w:rPr>
          <w:lang w:val="en-US"/>
        </w:rPr>
        <w:t>.</w:t>
      </w:r>
    </w:p>
    <w:p w:rsidR="003F411E" w:rsidRDefault="003F411E" w:rsidP="003E4E79">
      <w:pPr>
        <w:rPr>
          <w:lang w:val="en-US"/>
        </w:rPr>
      </w:pPr>
    </w:p>
    <w:p w:rsidR="003E4E79" w:rsidRPr="003E4E79" w:rsidRDefault="003E4E79" w:rsidP="003E4E79">
      <w:pPr>
        <w:rPr>
          <w:lang w:val="en-US"/>
        </w:rPr>
      </w:pPr>
      <w:r w:rsidRPr="003E4E79">
        <w:rPr>
          <w:lang w:val="en-US"/>
        </w:rPr>
        <w:t xml:space="preserve">4. The accuser should be clearly reminded of </w:t>
      </w:r>
      <w:r w:rsidR="001F55F2">
        <w:rPr>
          <w:lang w:val="en-US"/>
        </w:rPr>
        <w:t>his/</w:t>
      </w:r>
      <w:r w:rsidRPr="003E4E79">
        <w:rPr>
          <w:lang w:val="en-US"/>
        </w:rPr>
        <w:t xml:space="preserve">her obligation to report to law enforcement agencies, in accordance with all provisions of Polish law. If the accuser has not already done so, </w:t>
      </w:r>
      <w:r w:rsidRPr="008830AD">
        <w:rPr>
          <w:lang w:val="en-US"/>
        </w:rPr>
        <w:t>he</w:t>
      </w:r>
      <w:r w:rsidR="001F55F2" w:rsidRPr="008830AD">
        <w:rPr>
          <w:lang w:val="en-US"/>
        </w:rPr>
        <w:t>/she</w:t>
      </w:r>
      <w:r w:rsidRPr="008830AD">
        <w:rPr>
          <w:lang w:val="en-US"/>
        </w:rPr>
        <w:t xml:space="preserve"> </w:t>
      </w:r>
      <w:r w:rsidR="008830AD" w:rsidRPr="008830AD">
        <w:rPr>
          <w:lang w:val="en-US"/>
        </w:rPr>
        <w:t>must</w:t>
      </w:r>
      <w:r w:rsidRPr="008830AD">
        <w:rPr>
          <w:lang w:val="en-US"/>
        </w:rPr>
        <w:t xml:space="preserve"> </w:t>
      </w:r>
      <w:r w:rsidR="008830AD" w:rsidRPr="008830AD">
        <w:rPr>
          <w:lang w:val="en-US"/>
        </w:rPr>
        <w:t>notify the law enforcement agencies</w:t>
      </w:r>
      <w:r w:rsidRPr="003E4E79">
        <w:rPr>
          <w:lang w:val="en-US"/>
        </w:rPr>
        <w:t>.</w:t>
      </w:r>
    </w:p>
    <w:p w:rsidR="003F411E" w:rsidRDefault="003F411E" w:rsidP="003E4E79">
      <w:pPr>
        <w:rPr>
          <w:lang w:val="en-US"/>
        </w:rPr>
      </w:pPr>
    </w:p>
    <w:p w:rsidR="003E4E79" w:rsidRPr="003E4E79" w:rsidRDefault="003E4E79" w:rsidP="003E4E79">
      <w:pPr>
        <w:rPr>
          <w:lang w:val="en-US"/>
        </w:rPr>
      </w:pPr>
      <w:r w:rsidRPr="003E4E79">
        <w:rPr>
          <w:lang w:val="en-US"/>
        </w:rPr>
        <w:t xml:space="preserve">5. The first information about the alleged </w:t>
      </w:r>
      <w:r w:rsidR="008830AD" w:rsidRPr="003E4E79">
        <w:rPr>
          <w:lang w:val="en-US"/>
        </w:rPr>
        <w:t xml:space="preserve">act </w:t>
      </w:r>
      <w:r w:rsidR="008830AD">
        <w:rPr>
          <w:lang w:val="en-US"/>
        </w:rPr>
        <w:t xml:space="preserve">of a </w:t>
      </w:r>
      <w:r w:rsidRPr="003E4E79">
        <w:rPr>
          <w:lang w:val="en-US"/>
        </w:rPr>
        <w:t xml:space="preserve">cleric should be carefully verified in secrecy. Letters </w:t>
      </w:r>
      <w:r w:rsidR="008830AD">
        <w:rPr>
          <w:lang w:val="en-US"/>
        </w:rPr>
        <w:t xml:space="preserve">of </w:t>
      </w:r>
      <w:r w:rsidRPr="003E4E79">
        <w:rPr>
          <w:lang w:val="en-US"/>
        </w:rPr>
        <w:t>this type</w:t>
      </w:r>
      <w:r w:rsidR="008830AD">
        <w:rPr>
          <w:lang w:val="en-US"/>
        </w:rPr>
        <w:t xml:space="preserve"> </w:t>
      </w:r>
      <w:r w:rsidR="008830AD" w:rsidRPr="003E4E79">
        <w:rPr>
          <w:lang w:val="en-US"/>
        </w:rPr>
        <w:t>received</w:t>
      </w:r>
      <w:r w:rsidRPr="003E4E79">
        <w:rPr>
          <w:lang w:val="en-US"/>
        </w:rPr>
        <w:t xml:space="preserve">, </w:t>
      </w:r>
      <w:r w:rsidR="008830AD">
        <w:rPr>
          <w:lang w:val="en-US"/>
        </w:rPr>
        <w:t xml:space="preserve">including </w:t>
      </w:r>
      <w:r w:rsidRPr="003E4E79">
        <w:rPr>
          <w:lang w:val="en-US"/>
        </w:rPr>
        <w:t>electronic correspondence</w:t>
      </w:r>
      <w:r w:rsidR="008830AD">
        <w:rPr>
          <w:lang w:val="en-US"/>
        </w:rPr>
        <w:t xml:space="preserve"> and</w:t>
      </w:r>
      <w:r w:rsidRPr="003E4E79">
        <w:rPr>
          <w:lang w:val="en-US"/>
        </w:rPr>
        <w:t xml:space="preserve"> especially information</w:t>
      </w:r>
      <w:r w:rsidR="008830AD">
        <w:rPr>
          <w:lang w:val="en-US"/>
        </w:rPr>
        <w:t xml:space="preserve"> </w:t>
      </w:r>
      <w:r w:rsidR="008830AD" w:rsidRPr="00142BA9">
        <w:rPr>
          <w:noProof/>
          <w:lang w:val="en-US"/>
        </w:rPr>
        <w:t>given</w:t>
      </w:r>
      <w:r w:rsidR="008830AD">
        <w:rPr>
          <w:lang w:val="en-US"/>
        </w:rPr>
        <w:t xml:space="preserve"> over the phone</w:t>
      </w:r>
      <w:r w:rsidRPr="003E4E79">
        <w:rPr>
          <w:lang w:val="en-US"/>
        </w:rPr>
        <w:t xml:space="preserve">, etc., should be the basis for inviting the prosecuting person for </w:t>
      </w:r>
      <w:r w:rsidR="008830AD">
        <w:rPr>
          <w:lang w:val="en-US"/>
        </w:rPr>
        <w:t xml:space="preserve">a </w:t>
      </w:r>
      <w:r w:rsidRPr="003E4E79">
        <w:rPr>
          <w:lang w:val="en-US"/>
        </w:rPr>
        <w:t xml:space="preserve">direct </w:t>
      </w:r>
      <w:r w:rsidR="008830AD">
        <w:rPr>
          <w:lang w:val="en-US"/>
        </w:rPr>
        <w:t>conversation</w:t>
      </w:r>
      <w:r w:rsidRPr="003E4E79">
        <w:rPr>
          <w:lang w:val="en-US"/>
        </w:rPr>
        <w:t xml:space="preserve">, </w:t>
      </w:r>
      <w:r w:rsidR="008830AD">
        <w:rPr>
          <w:lang w:val="en-US"/>
        </w:rPr>
        <w:t>also taking into account</w:t>
      </w:r>
      <w:r w:rsidRPr="003E4E79">
        <w:rPr>
          <w:lang w:val="en-US"/>
        </w:rPr>
        <w:t xml:space="preserve"> whether the case is pending before state authorities. Detailed rules of conducting conversations are included in the Annex </w:t>
      </w:r>
      <w:r w:rsidR="00D850D6">
        <w:rPr>
          <w:lang w:val="en-US"/>
        </w:rPr>
        <w:t>n</w:t>
      </w:r>
      <w:r w:rsidRPr="003E4E79">
        <w:rPr>
          <w:lang w:val="en-US"/>
        </w:rPr>
        <w:t>o. 2 to this document on the procedure.</w:t>
      </w:r>
    </w:p>
    <w:p w:rsidR="003F411E" w:rsidRDefault="003F411E" w:rsidP="003E4E79">
      <w:pPr>
        <w:rPr>
          <w:lang w:val="en-US"/>
        </w:rPr>
      </w:pPr>
    </w:p>
    <w:p w:rsidR="003E4E79" w:rsidRDefault="003E4E79" w:rsidP="003E4E79">
      <w:pPr>
        <w:rPr>
          <w:lang w:val="en-US"/>
        </w:rPr>
      </w:pPr>
      <w:r w:rsidRPr="003E4E79">
        <w:rPr>
          <w:lang w:val="en-US"/>
        </w:rPr>
        <w:t xml:space="preserve">6. </w:t>
      </w:r>
      <w:r w:rsidR="00D37F23">
        <w:rPr>
          <w:lang w:val="en-US"/>
        </w:rPr>
        <w:t>O</w:t>
      </w:r>
      <w:r w:rsidRPr="003E4E79">
        <w:rPr>
          <w:lang w:val="en-US"/>
        </w:rPr>
        <w:t xml:space="preserve">n </w:t>
      </w:r>
      <w:r w:rsidR="00D37F23">
        <w:rPr>
          <w:lang w:val="en-US"/>
        </w:rPr>
        <w:t xml:space="preserve">the basis of </w:t>
      </w:r>
      <w:r w:rsidR="00D37F23" w:rsidRPr="003E4E79">
        <w:rPr>
          <w:lang w:val="en-US"/>
        </w:rPr>
        <w:t xml:space="preserve">received </w:t>
      </w:r>
      <w:r w:rsidRPr="003E4E79">
        <w:rPr>
          <w:lang w:val="en-US"/>
        </w:rPr>
        <w:t xml:space="preserve">information </w:t>
      </w:r>
      <w:r w:rsidR="00D37F23">
        <w:rPr>
          <w:lang w:val="en-US"/>
        </w:rPr>
        <w:t xml:space="preserve">that has been </w:t>
      </w:r>
      <w:r w:rsidRPr="003E4E79">
        <w:rPr>
          <w:lang w:val="en-US"/>
        </w:rPr>
        <w:t xml:space="preserve">verified, the competent superior decides whether to initiate the canonical investigation immediately. If he </w:t>
      </w:r>
      <w:r w:rsidR="00D37F23">
        <w:rPr>
          <w:lang w:val="en-US"/>
        </w:rPr>
        <w:t xml:space="preserve">does </w:t>
      </w:r>
      <w:r w:rsidRPr="003E4E79">
        <w:rPr>
          <w:lang w:val="en-US"/>
        </w:rPr>
        <w:t xml:space="preserve">decide to initiate a canonical investigation, he </w:t>
      </w:r>
      <w:r w:rsidR="00D37F23">
        <w:rPr>
          <w:lang w:val="en-US"/>
        </w:rPr>
        <w:t>entrusts</w:t>
      </w:r>
      <w:r w:rsidRPr="003E4E79">
        <w:rPr>
          <w:lang w:val="en-US"/>
        </w:rPr>
        <w:t xml:space="preserve"> it to the </w:t>
      </w:r>
      <w:r w:rsidR="00005890">
        <w:rPr>
          <w:lang w:val="en-US"/>
        </w:rPr>
        <w:t>suitable</w:t>
      </w:r>
      <w:r w:rsidR="00D37F23">
        <w:rPr>
          <w:lang w:val="en-US"/>
        </w:rPr>
        <w:t xml:space="preserve"> </w:t>
      </w:r>
      <w:r w:rsidRPr="003E4E79">
        <w:rPr>
          <w:lang w:val="en-US"/>
        </w:rPr>
        <w:t>priest or commission (</w:t>
      </w:r>
      <w:r w:rsidR="00D37F23">
        <w:rPr>
          <w:lang w:val="en-US"/>
        </w:rPr>
        <w:t xml:space="preserve">CIC, </w:t>
      </w:r>
      <w:r w:rsidRPr="003E4E79">
        <w:rPr>
          <w:lang w:val="en-US"/>
        </w:rPr>
        <w:t>can</w:t>
      </w:r>
      <w:r w:rsidR="00D37F23">
        <w:rPr>
          <w:lang w:val="en-US"/>
        </w:rPr>
        <w:t>.</w:t>
      </w:r>
      <w:r w:rsidRPr="003E4E79">
        <w:rPr>
          <w:lang w:val="en-US"/>
        </w:rPr>
        <w:t xml:space="preserve"> 1717).</w:t>
      </w:r>
    </w:p>
    <w:p w:rsidR="003E4E79" w:rsidRDefault="003E4E79" w:rsidP="003E4E79">
      <w:pPr>
        <w:rPr>
          <w:lang w:val="en-US"/>
        </w:rPr>
      </w:pPr>
    </w:p>
    <w:p w:rsidR="003E4E79" w:rsidRPr="003E4E79" w:rsidRDefault="003E4E79" w:rsidP="003E4E79">
      <w:pPr>
        <w:rPr>
          <w:lang w:val="en-US"/>
        </w:rPr>
      </w:pPr>
      <w:r w:rsidRPr="003E4E79">
        <w:rPr>
          <w:lang w:val="en-US"/>
        </w:rPr>
        <w:lastRenderedPageBreak/>
        <w:t xml:space="preserve">7. If the facts disclosed relate to current events and seem probable, the Ordinary has the right to order what is prescribed in can. 1722 of the </w:t>
      </w:r>
      <w:r w:rsidRPr="00005890">
        <w:rPr>
          <w:i/>
          <w:lang w:val="en-US"/>
        </w:rPr>
        <w:t>Code of Canon Law</w:t>
      </w:r>
      <w:r w:rsidRPr="003E4E79">
        <w:rPr>
          <w:lang w:val="en-US"/>
        </w:rPr>
        <w:t>. If, however, the facts disclosed relate to the recent past and seem likely, but there is no immediate danger</w:t>
      </w:r>
      <w:r w:rsidR="00005890">
        <w:rPr>
          <w:lang w:val="en-US"/>
        </w:rPr>
        <w:t xml:space="preserve"> </w:t>
      </w:r>
      <w:r w:rsidR="00005890" w:rsidRPr="003E4E79">
        <w:rPr>
          <w:lang w:val="en-US"/>
        </w:rPr>
        <w:t>at present</w:t>
      </w:r>
      <w:r w:rsidRPr="003E4E79">
        <w:rPr>
          <w:lang w:val="en-US"/>
        </w:rPr>
        <w:t xml:space="preserve">, the superior decides whether to apply preventive measures to the </w:t>
      </w:r>
      <w:r w:rsidR="00005890">
        <w:rPr>
          <w:lang w:val="en-US"/>
        </w:rPr>
        <w:t>cleric</w:t>
      </w:r>
      <w:r w:rsidRPr="003E4E79">
        <w:rPr>
          <w:lang w:val="en-US"/>
        </w:rPr>
        <w:t xml:space="preserve"> or remove him from working with children and young people until the matter </w:t>
      </w:r>
      <w:r w:rsidR="00005890">
        <w:rPr>
          <w:lang w:val="en-US"/>
        </w:rPr>
        <w:t>has been</w:t>
      </w:r>
      <w:r w:rsidRPr="003E4E79">
        <w:rPr>
          <w:lang w:val="en-US"/>
        </w:rPr>
        <w:t xml:space="preserve"> clarified. </w:t>
      </w:r>
      <w:r w:rsidR="00005890">
        <w:rPr>
          <w:lang w:val="en-US"/>
        </w:rPr>
        <w:t xml:space="preserve">If </w:t>
      </w:r>
      <w:r w:rsidRPr="003E4E79">
        <w:rPr>
          <w:lang w:val="en-US"/>
        </w:rPr>
        <w:t xml:space="preserve">accusations </w:t>
      </w:r>
      <w:r w:rsidR="00005890">
        <w:rPr>
          <w:lang w:val="en-US"/>
        </w:rPr>
        <w:t xml:space="preserve">concern </w:t>
      </w:r>
      <w:r w:rsidRPr="003E4E79">
        <w:rPr>
          <w:lang w:val="en-US"/>
        </w:rPr>
        <w:t xml:space="preserve">deeds </w:t>
      </w:r>
      <w:r w:rsidR="00005890">
        <w:rPr>
          <w:lang w:val="en-US"/>
        </w:rPr>
        <w:t xml:space="preserve">allegedly committed </w:t>
      </w:r>
      <w:r w:rsidRPr="003E4E79">
        <w:rPr>
          <w:lang w:val="en-US"/>
        </w:rPr>
        <w:t xml:space="preserve">many years ago, this </w:t>
      </w:r>
      <w:r w:rsidR="00005890">
        <w:rPr>
          <w:lang w:val="en-US"/>
        </w:rPr>
        <w:t xml:space="preserve">same </w:t>
      </w:r>
      <w:r w:rsidRPr="003E4E79">
        <w:rPr>
          <w:lang w:val="en-US"/>
        </w:rPr>
        <w:t xml:space="preserve">principle should be applied with proper fairness. In these cases, the superior should encourage the </w:t>
      </w:r>
      <w:r w:rsidR="00144971">
        <w:rPr>
          <w:lang w:val="en-US"/>
        </w:rPr>
        <w:t>cleric</w:t>
      </w:r>
      <w:r w:rsidRPr="003E4E79">
        <w:rPr>
          <w:lang w:val="en-US"/>
        </w:rPr>
        <w:t xml:space="preserve"> to express prior, explicit, informed and free consent for speciali</w:t>
      </w:r>
      <w:r w:rsidR="00005890">
        <w:rPr>
          <w:lang w:val="en-US"/>
        </w:rPr>
        <w:t>zed</w:t>
      </w:r>
      <w:r w:rsidRPr="003E4E79">
        <w:rPr>
          <w:lang w:val="en-US"/>
        </w:rPr>
        <w:t xml:space="preserve"> diagnosis or, if necessary, for therapy. Until the charges are clarified, </w:t>
      </w:r>
      <w:r w:rsidR="00005890">
        <w:rPr>
          <w:lang w:val="en-US"/>
        </w:rPr>
        <w:t>t</w:t>
      </w:r>
      <w:r w:rsidRPr="003E4E79">
        <w:rPr>
          <w:lang w:val="en-US"/>
        </w:rPr>
        <w:t xml:space="preserve">he cleric </w:t>
      </w:r>
      <w:r w:rsidR="00632CCC">
        <w:rPr>
          <w:lang w:val="en-US"/>
        </w:rPr>
        <w:t>cannot</w:t>
      </w:r>
      <w:r w:rsidRPr="003E4E79">
        <w:rPr>
          <w:lang w:val="en-US"/>
        </w:rPr>
        <w:t xml:space="preserve"> be </w:t>
      </w:r>
      <w:r w:rsidR="00005890">
        <w:rPr>
          <w:lang w:val="en-US"/>
        </w:rPr>
        <w:t xml:space="preserve">allowed </w:t>
      </w:r>
      <w:r w:rsidRPr="003E4E79">
        <w:rPr>
          <w:lang w:val="en-US"/>
        </w:rPr>
        <w:t xml:space="preserve">to </w:t>
      </w:r>
      <w:r w:rsidR="00005890">
        <w:rPr>
          <w:lang w:val="en-US"/>
        </w:rPr>
        <w:t xml:space="preserve">exercise the </w:t>
      </w:r>
      <w:r w:rsidRPr="003E4E79">
        <w:rPr>
          <w:lang w:val="en-US"/>
        </w:rPr>
        <w:t xml:space="preserve">ministry </w:t>
      </w:r>
      <w:r w:rsidR="00005890">
        <w:rPr>
          <w:lang w:val="en-US"/>
        </w:rPr>
        <w:t>n</w:t>
      </w:r>
      <w:r w:rsidRPr="003E4E79">
        <w:rPr>
          <w:lang w:val="en-US"/>
        </w:rPr>
        <w:t>or transferred to work in another diocese.</w:t>
      </w:r>
    </w:p>
    <w:p w:rsidR="003F411E" w:rsidRDefault="003F411E" w:rsidP="003E4E79">
      <w:pPr>
        <w:rPr>
          <w:lang w:val="en-US"/>
        </w:rPr>
      </w:pPr>
    </w:p>
    <w:p w:rsidR="003E4E79" w:rsidRPr="003E4E79" w:rsidRDefault="003E4E79" w:rsidP="003E4E79">
      <w:pPr>
        <w:rPr>
          <w:lang w:val="en-US"/>
        </w:rPr>
      </w:pPr>
      <w:r w:rsidRPr="003E4E79">
        <w:rPr>
          <w:lang w:val="en-US"/>
        </w:rPr>
        <w:t xml:space="preserve">8. If </w:t>
      </w:r>
      <w:r w:rsidR="006674F0">
        <w:rPr>
          <w:lang w:val="en-US"/>
        </w:rPr>
        <w:t xml:space="preserve">accusations are </w:t>
      </w:r>
      <w:r w:rsidRPr="003E4E79">
        <w:rPr>
          <w:lang w:val="en-US"/>
        </w:rPr>
        <w:t xml:space="preserve">brought against a deceased priest, </w:t>
      </w:r>
      <w:r w:rsidR="006674F0">
        <w:rPr>
          <w:lang w:val="en-US"/>
        </w:rPr>
        <w:t xml:space="preserve">no </w:t>
      </w:r>
      <w:r w:rsidRPr="003E4E79">
        <w:rPr>
          <w:lang w:val="en-US"/>
        </w:rPr>
        <w:t xml:space="preserve">canonical investigation should be </w:t>
      </w:r>
      <w:r w:rsidR="006674F0">
        <w:rPr>
          <w:lang w:val="en-US"/>
        </w:rPr>
        <w:t>initiated,</w:t>
      </w:r>
      <w:r w:rsidRPr="003E4E79">
        <w:rPr>
          <w:lang w:val="en-US"/>
        </w:rPr>
        <w:t xml:space="preserve"> unless the good of the Church</w:t>
      </w:r>
      <w:r w:rsidR="006674F0" w:rsidRPr="006674F0">
        <w:rPr>
          <w:lang w:val="en-US"/>
        </w:rPr>
        <w:t xml:space="preserve"> </w:t>
      </w:r>
      <w:r w:rsidR="006674F0" w:rsidRPr="003E4E79">
        <w:rPr>
          <w:lang w:val="en-US"/>
        </w:rPr>
        <w:t>seem</w:t>
      </w:r>
      <w:r w:rsidR="006674F0">
        <w:rPr>
          <w:lang w:val="en-US"/>
        </w:rPr>
        <w:t>s</w:t>
      </w:r>
      <w:r w:rsidR="006674F0" w:rsidRPr="003E4E79">
        <w:rPr>
          <w:lang w:val="en-US"/>
        </w:rPr>
        <w:t xml:space="preserve"> </w:t>
      </w:r>
      <w:r w:rsidR="006674F0">
        <w:rPr>
          <w:lang w:val="en-US"/>
        </w:rPr>
        <w:t xml:space="preserve">to </w:t>
      </w:r>
      <w:r w:rsidR="006674F0" w:rsidRPr="003E4E79">
        <w:rPr>
          <w:lang w:val="en-US"/>
        </w:rPr>
        <w:t>justif</w:t>
      </w:r>
      <w:r w:rsidR="006674F0">
        <w:rPr>
          <w:lang w:val="en-US"/>
        </w:rPr>
        <w:t xml:space="preserve">y </w:t>
      </w:r>
      <w:r w:rsidR="006674F0" w:rsidRPr="003E4E79">
        <w:rPr>
          <w:lang w:val="en-US"/>
        </w:rPr>
        <w:t>an explanation of the matter</w:t>
      </w:r>
      <w:r w:rsidRPr="003E4E79">
        <w:rPr>
          <w:lang w:val="en-US"/>
        </w:rPr>
        <w:t>. The accuser should be notified of these circumstances.</w:t>
      </w:r>
    </w:p>
    <w:p w:rsidR="003F411E" w:rsidRDefault="003F411E" w:rsidP="003E4E79">
      <w:pPr>
        <w:rPr>
          <w:lang w:val="en-US"/>
        </w:rPr>
      </w:pPr>
    </w:p>
    <w:p w:rsidR="003E4E79" w:rsidRPr="003E4E79" w:rsidRDefault="003E4E79" w:rsidP="003E4E79">
      <w:pPr>
        <w:rPr>
          <w:lang w:val="en-US"/>
        </w:rPr>
      </w:pPr>
      <w:r w:rsidRPr="003E4E79">
        <w:rPr>
          <w:lang w:val="en-US"/>
        </w:rPr>
        <w:t xml:space="preserve">9. The accused cleric enjoys the presumption of innocence until proved guilty. Under no circumstances may </w:t>
      </w:r>
      <w:r w:rsidR="00361D04">
        <w:rPr>
          <w:lang w:val="en-US"/>
        </w:rPr>
        <w:t xml:space="preserve">he </w:t>
      </w:r>
      <w:r w:rsidRPr="003E4E79">
        <w:rPr>
          <w:lang w:val="en-US"/>
        </w:rPr>
        <w:t xml:space="preserve">be deprived of the right to defense. </w:t>
      </w:r>
      <w:r w:rsidR="00361D04">
        <w:rPr>
          <w:lang w:val="en-US"/>
        </w:rPr>
        <w:t xml:space="preserve">He should also be helped to </w:t>
      </w:r>
      <w:r w:rsidRPr="003E4E79">
        <w:rPr>
          <w:lang w:val="en-US"/>
        </w:rPr>
        <w:t xml:space="preserve">get psychological and legal help. If suspicions have not been confirmed, everything should be done to restore his good name, which </w:t>
      </w:r>
      <w:r w:rsidR="00361D04">
        <w:rPr>
          <w:lang w:val="en-US"/>
        </w:rPr>
        <w:t>was damaged by</w:t>
      </w:r>
      <w:r w:rsidRPr="003E4E79">
        <w:rPr>
          <w:lang w:val="en-US"/>
        </w:rPr>
        <w:t xml:space="preserve"> an unjust accusation.</w:t>
      </w:r>
    </w:p>
    <w:p w:rsidR="003F411E" w:rsidRDefault="003F411E" w:rsidP="003E4E79">
      <w:pPr>
        <w:rPr>
          <w:lang w:val="en-US"/>
        </w:rPr>
      </w:pPr>
    </w:p>
    <w:p w:rsidR="003E4E79" w:rsidRDefault="003E4E79" w:rsidP="003E4E79">
      <w:pPr>
        <w:rPr>
          <w:lang w:val="en-US"/>
        </w:rPr>
      </w:pPr>
      <w:r w:rsidRPr="003E4E79">
        <w:rPr>
          <w:lang w:val="en-US"/>
        </w:rPr>
        <w:t xml:space="preserve">10. </w:t>
      </w:r>
      <w:r w:rsidR="00361D04">
        <w:rPr>
          <w:lang w:val="en-US"/>
        </w:rPr>
        <w:t>D</w:t>
      </w:r>
      <w:r w:rsidRPr="003E4E79">
        <w:rPr>
          <w:lang w:val="en-US"/>
        </w:rPr>
        <w:t>uring the initial canonical investigation</w:t>
      </w:r>
      <w:r w:rsidR="00361D04">
        <w:rPr>
          <w:lang w:val="en-US"/>
        </w:rPr>
        <w:t>, it is normal</w:t>
      </w:r>
      <w:r w:rsidRPr="003E4E79">
        <w:rPr>
          <w:lang w:val="en-US"/>
        </w:rPr>
        <w:t xml:space="preserve"> </w:t>
      </w:r>
      <w:r w:rsidR="00361D04">
        <w:rPr>
          <w:lang w:val="en-US"/>
        </w:rPr>
        <w:t xml:space="preserve">to </w:t>
      </w:r>
      <w:r w:rsidR="000322B4">
        <w:rPr>
          <w:lang w:val="en-US"/>
        </w:rPr>
        <w:t>collect</w:t>
      </w:r>
      <w:r w:rsidRPr="003E4E79">
        <w:rPr>
          <w:lang w:val="en-US"/>
        </w:rPr>
        <w:t xml:space="preserve"> information through interrogations, collecting documents, including medical and psychological opinions, etc., as detailed in Annex</w:t>
      </w:r>
      <w:r w:rsidR="00D850D6">
        <w:rPr>
          <w:lang w:val="en-US"/>
        </w:rPr>
        <w:t xml:space="preserve"> no.</w:t>
      </w:r>
      <w:r w:rsidRPr="003E4E79">
        <w:rPr>
          <w:lang w:val="en-US"/>
        </w:rPr>
        <w:t xml:space="preserve"> 2 to this document.</w:t>
      </w:r>
    </w:p>
    <w:p w:rsidR="003E4E79" w:rsidRDefault="003E4E79" w:rsidP="003E4E79">
      <w:pPr>
        <w:rPr>
          <w:lang w:val="en-US"/>
        </w:rPr>
      </w:pPr>
    </w:p>
    <w:p w:rsidR="003E4E79" w:rsidRPr="003E4E79" w:rsidRDefault="003E4E79" w:rsidP="003E4E79">
      <w:pPr>
        <w:rPr>
          <w:lang w:val="en-US"/>
        </w:rPr>
      </w:pPr>
      <w:r w:rsidRPr="003E4E79">
        <w:rPr>
          <w:lang w:val="en-US"/>
        </w:rPr>
        <w:t>11. After determining the credibility of the accusation, the appropriate superior transfers the case to the Congregation for the Doctrine of the Faith.</w:t>
      </w:r>
    </w:p>
    <w:p w:rsidR="003F411E" w:rsidRDefault="003F411E" w:rsidP="003E4E79">
      <w:pPr>
        <w:rPr>
          <w:lang w:val="en-US"/>
        </w:rPr>
      </w:pPr>
    </w:p>
    <w:p w:rsidR="003E4E79" w:rsidRPr="004D6BDF" w:rsidRDefault="003E4E79" w:rsidP="003E4E79">
      <w:pPr>
        <w:rPr>
          <w:lang w:val="en-US"/>
        </w:rPr>
      </w:pPr>
      <w:r w:rsidRPr="003E4E79">
        <w:rPr>
          <w:lang w:val="en-US"/>
        </w:rPr>
        <w:t xml:space="preserve">12. </w:t>
      </w:r>
      <w:r w:rsidR="00B953DA">
        <w:rPr>
          <w:lang w:val="en-US"/>
        </w:rPr>
        <w:t>Each</w:t>
      </w:r>
      <w:r w:rsidRPr="003E4E79">
        <w:rPr>
          <w:lang w:val="en-US"/>
        </w:rPr>
        <w:t xml:space="preserve"> time an Ordinary receives a message of a crime</w:t>
      </w:r>
      <w:r w:rsidR="00BB1B11" w:rsidRPr="00BB1B11">
        <w:rPr>
          <w:lang w:val="en-US"/>
        </w:rPr>
        <w:t xml:space="preserve"> </w:t>
      </w:r>
      <w:r w:rsidR="00BB1B11">
        <w:rPr>
          <w:lang w:val="en-US"/>
        </w:rPr>
        <w:t xml:space="preserve">that may </w:t>
      </w:r>
      <w:r w:rsidR="00BB1B11" w:rsidRPr="003E4E79">
        <w:rPr>
          <w:lang w:val="en-US"/>
        </w:rPr>
        <w:t xml:space="preserve">at least </w:t>
      </w:r>
      <w:r w:rsidR="00BB1B11">
        <w:rPr>
          <w:lang w:val="en-US"/>
        </w:rPr>
        <w:t xml:space="preserve">be </w:t>
      </w:r>
      <w:r w:rsidR="00BB1B11" w:rsidRPr="003E4E79">
        <w:rPr>
          <w:lang w:val="en-US"/>
        </w:rPr>
        <w:t>probable</w:t>
      </w:r>
      <w:r w:rsidRPr="003E4E79">
        <w:rPr>
          <w:lang w:val="en-US"/>
        </w:rPr>
        <w:t>, he conducts a preliminary investigation and</w:t>
      </w:r>
      <w:r w:rsidR="00BB1B11">
        <w:rPr>
          <w:lang w:val="en-US"/>
        </w:rPr>
        <w:t>,</w:t>
      </w:r>
      <w:r w:rsidRPr="003E4E79">
        <w:rPr>
          <w:lang w:val="en-US"/>
        </w:rPr>
        <w:t xml:space="preserve"> then</w:t>
      </w:r>
      <w:r w:rsidR="00BB1B11">
        <w:rPr>
          <w:lang w:val="en-US"/>
        </w:rPr>
        <w:t>,</w:t>
      </w:r>
      <w:r w:rsidRPr="003E4E79">
        <w:rPr>
          <w:lang w:val="en-US"/>
        </w:rPr>
        <w:t xml:space="preserve"> informs the Congregation for the Doctrine of Faith. The Congregation, if it does not </w:t>
      </w:r>
      <w:r w:rsidR="00BB1B11">
        <w:rPr>
          <w:lang w:val="en-US"/>
        </w:rPr>
        <w:t xml:space="preserve">consider that there are </w:t>
      </w:r>
      <w:r w:rsidRPr="003E4E79">
        <w:rPr>
          <w:lang w:val="en-US"/>
        </w:rPr>
        <w:t xml:space="preserve">any special circumstances, instructs the Ordinary to proceed. The competent superior is </w:t>
      </w:r>
      <w:r w:rsidR="00BB1B11">
        <w:rPr>
          <w:lang w:val="en-US"/>
        </w:rPr>
        <w:t xml:space="preserve">also </w:t>
      </w:r>
      <w:r w:rsidRPr="003E4E79">
        <w:rPr>
          <w:lang w:val="en-US"/>
        </w:rPr>
        <w:t xml:space="preserve">obliged to inform the Congregation if the investigation carried out implies that there is no </w:t>
      </w:r>
      <w:r w:rsidR="00C11DBE">
        <w:rPr>
          <w:lang w:val="en-US"/>
        </w:rPr>
        <w:t>“</w:t>
      </w:r>
      <w:proofErr w:type="spellStart"/>
      <w:r w:rsidRPr="00142BA9">
        <w:rPr>
          <w:noProof/>
          <w:lang w:val="en-US"/>
        </w:rPr>
        <w:t>fumus</w:t>
      </w:r>
      <w:proofErr w:type="spellEnd"/>
      <w:r w:rsidRPr="003E4E79">
        <w:rPr>
          <w:lang w:val="en-US"/>
        </w:rPr>
        <w:t xml:space="preserve"> </w:t>
      </w:r>
      <w:r w:rsidRPr="00142BA9">
        <w:rPr>
          <w:noProof/>
          <w:lang w:val="en-US"/>
        </w:rPr>
        <w:t>delicti</w:t>
      </w:r>
      <w:r w:rsidR="00C11DBE">
        <w:rPr>
          <w:lang w:val="en-US"/>
        </w:rPr>
        <w:t>”</w:t>
      </w:r>
      <w:r w:rsidRPr="003E4E79">
        <w:rPr>
          <w:lang w:val="en-US"/>
        </w:rPr>
        <w:t xml:space="preserve"> in the accusation. If accusations </w:t>
      </w:r>
      <w:r w:rsidR="00BB1B11">
        <w:rPr>
          <w:lang w:val="en-US"/>
        </w:rPr>
        <w:t xml:space="preserve">are </w:t>
      </w:r>
      <w:r w:rsidRPr="003E4E79">
        <w:rPr>
          <w:lang w:val="en-US"/>
        </w:rPr>
        <w:t xml:space="preserve">not confirmed </w:t>
      </w:r>
      <w:r w:rsidR="00BB1B11">
        <w:rPr>
          <w:lang w:val="en-US"/>
        </w:rPr>
        <w:t>during</w:t>
      </w:r>
      <w:r w:rsidRPr="003E4E79">
        <w:rPr>
          <w:lang w:val="en-US"/>
        </w:rPr>
        <w:t xml:space="preserve"> the preliminary canonical investigation, and this was confirmed by the Congregation, this </w:t>
      </w:r>
      <w:r w:rsidR="00BB1B11">
        <w:rPr>
          <w:lang w:val="en-US"/>
        </w:rPr>
        <w:t xml:space="preserve">outcome </w:t>
      </w:r>
      <w:r w:rsidRPr="003E4E79">
        <w:rPr>
          <w:lang w:val="en-US"/>
        </w:rPr>
        <w:t xml:space="preserve">should be stated in writing and the case closed, while </w:t>
      </w:r>
      <w:r w:rsidR="00BB1B11">
        <w:rPr>
          <w:lang w:val="en-US"/>
        </w:rPr>
        <w:t xml:space="preserve">all </w:t>
      </w:r>
      <w:r w:rsidRPr="004D6BDF">
        <w:rPr>
          <w:lang w:val="en-US"/>
        </w:rPr>
        <w:t xml:space="preserve">the files </w:t>
      </w:r>
      <w:r w:rsidR="00BB1B11" w:rsidRPr="004D6BDF">
        <w:rPr>
          <w:rFonts w:eastAsiaTheme="minorEastAsia"/>
          <w:color w:val="auto"/>
          <w:lang w:val="en-GB"/>
        </w:rPr>
        <w:t xml:space="preserve">are </w:t>
      </w:r>
      <w:r w:rsidR="00BB1B11" w:rsidRPr="004D6BDF">
        <w:rPr>
          <w:rFonts w:eastAsiaTheme="minorEastAsia"/>
          <w:color w:val="auto"/>
          <w:lang w:val="en-US"/>
        </w:rPr>
        <w:t>to be kept in the secret archive</w:t>
      </w:r>
      <w:r w:rsidR="00D244E1" w:rsidRPr="004D6BDF">
        <w:rPr>
          <w:rFonts w:eastAsiaTheme="minorEastAsia"/>
          <w:color w:val="auto"/>
          <w:lang w:val="en-US"/>
        </w:rPr>
        <w:t>s</w:t>
      </w:r>
      <w:r w:rsidR="00BB1B11" w:rsidRPr="004D6BDF">
        <w:rPr>
          <w:rFonts w:eastAsiaTheme="minorEastAsia"/>
          <w:color w:val="auto"/>
          <w:lang w:val="en-US"/>
        </w:rPr>
        <w:t xml:space="preserve"> of the curia</w:t>
      </w:r>
      <w:r w:rsidRPr="004D6BDF">
        <w:rPr>
          <w:lang w:val="en-US"/>
        </w:rPr>
        <w:t xml:space="preserve"> (</w:t>
      </w:r>
      <w:r w:rsidR="00BB1B11" w:rsidRPr="004D6BDF">
        <w:rPr>
          <w:lang w:val="en-US"/>
        </w:rPr>
        <w:t xml:space="preserve">CIC, </w:t>
      </w:r>
      <w:r w:rsidRPr="004D6BDF">
        <w:rPr>
          <w:lang w:val="en-US"/>
        </w:rPr>
        <w:t>can. 1719 CPC).</w:t>
      </w:r>
    </w:p>
    <w:p w:rsidR="003F411E" w:rsidRDefault="003F411E" w:rsidP="003E4E79">
      <w:pPr>
        <w:rPr>
          <w:lang w:val="en-US"/>
        </w:rPr>
      </w:pPr>
    </w:p>
    <w:p w:rsidR="003E4E79" w:rsidRPr="003E4E79" w:rsidRDefault="003E4E79" w:rsidP="003E4E79">
      <w:pPr>
        <w:rPr>
          <w:lang w:val="en-US"/>
        </w:rPr>
      </w:pPr>
      <w:r w:rsidRPr="003E4E79">
        <w:rPr>
          <w:lang w:val="en-US"/>
        </w:rPr>
        <w:t>13. The preliminary canonical investigation is clearly distinguishable from the proceedings conducted under Polish law. If proceedings are conducted by state authorities, the preliminary canonical investigation should be conducted to the extent that it is possible due to legal restrictions resulting from the actions of state authorities.</w:t>
      </w:r>
    </w:p>
    <w:p w:rsidR="003F411E" w:rsidRDefault="003F411E" w:rsidP="003E4E79">
      <w:pPr>
        <w:rPr>
          <w:lang w:val="en-US"/>
        </w:rPr>
      </w:pPr>
    </w:p>
    <w:p w:rsidR="003E4E79" w:rsidRPr="003E4E79" w:rsidRDefault="003E4E79" w:rsidP="003E4E79">
      <w:pPr>
        <w:rPr>
          <w:lang w:val="en-US"/>
        </w:rPr>
      </w:pPr>
      <w:r w:rsidRPr="003E4E79">
        <w:rPr>
          <w:lang w:val="en-US"/>
        </w:rPr>
        <w:lastRenderedPageBreak/>
        <w:t>14. Criminal and civil liability for such offenses shall be borne by the offender as a natural person.</w:t>
      </w:r>
    </w:p>
    <w:p w:rsidR="003F411E" w:rsidRDefault="003F411E" w:rsidP="003E4E79">
      <w:pPr>
        <w:rPr>
          <w:lang w:val="en-US"/>
        </w:rPr>
      </w:pPr>
    </w:p>
    <w:p w:rsidR="003E4E79" w:rsidRPr="008C19B6" w:rsidRDefault="003E4E79" w:rsidP="003E4E79">
      <w:pPr>
        <w:rPr>
          <w:lang w:val="en-US"/>
        </w:rPr>
      </w:pPr>
      <w:r w:rsidRPr="003E4E79">
        <w:rPr>
          <w:lang w:val="en-US"/>
        </w:rPr>
        <w:t xml:space="preserve">15. </w:t>
      </w:r>
      <w:r w:rsidR="008C19B6" w:rsidRPr="008C19B6">
        <w:rPr>
          <w:lang w:val="en-US"/>
        </w:rPr>
        <w:t>The ecclesiastical superior is obliged to familiarize himself with the decisions of State organs and take them into account in his decisions</w:t>
      </w:r>
      <w:r w:rsidRPr="008C19B6">
        <w:rPr>
          <w:lang w:val="en-US"/>
        </w:rPr>
        <w:t>.</w:t>
      </w:r>
    </w:p>
    <w:p w:rsidR="003F411E" w:rsidRDefault="003F411E" w:rsidP="003E4E79">
      <w:pPr>
        <w:rPr>
          <w:lang w:val="en-US"/>
        </w:rPr>
      </w:pPr>
    </w:p>
    <w:p w:rsidR="003E4E79" w:rsidRPr="003E4E79" w:rsidRDefault="003E4E79" w:rsidP="003E4E79">
      <w:pPr>
        <w:rPr>
          <w:lang w:val="en-US"/>
        </w:rPr>
      </w:pPr>
      <w:r w:rsidRPr="003E4E79">
        <w:rPr>
          <w:lang w:val="en-US"/>
        </w:rPr>
        <w:t xml:space="preserve">16. All documentation of the canonical pre-investigation is, in principle, intended only for the internal use of the Church. The superior should, however, consider whether this </w:t>
      </w:r>
      <w:r w:rsidRPr="00142BA9">
        <w:rPr>
          <w:noProof/>
          <w:lang w:val="en-US"/>
        </w:rPr>
        <w:t>documentation</w:t>
      </w:r>
      <w:r w:rsidRPr="003E4E79">
        <w:rPr>
          <w:lang w:val="en-US"/>
        </w:rPr>
        <w:t xml:space="preserve"> constitutes the basis for submitting a separate report to the competent state authorities, in accordance with Polish law, </w:t>
      </w:r>
      <w:r w:rsidR="00132788">
        <w:rPr>
          <w:lang w:val="en-US"/>
        </w:rPr>
        <w:t xml:space="preserve">or if </w:t>
      </w:r>
      <w:r w:rsidRPr="003E4E79">
        <w:rPr>
          <w:lang w:val="en-US"/>
        </w:rPr>
        <w:t xml:space="preserve">the content of the </w:t>
      </w:r>
      <w:r w:rsidR="00132788">
        <w:rPr>
          <w:lang w:val="en-US"/>
        </w:rPr>
        <w:t xml:space="preserve">declaration </w:t>
      </w:r>
      <w:r w:rsidRPr="003E4E79">
        <w:rPr>
          <w:lang w:val="en-US"/>
        </w:rPr>
        <w:t>does not indicate that a prohibited act</w:t>
      </w:r>
      <w:r w:rsidR="00132788">
        <w:rPr>
          <w:lang w:val="en-US"/>
        </w:rPr>
        <w:t>,</w:t>
      </w:r>
      <w:r w:rsidRPr="003E4E79">
        <w:rPr>
          <w:lang w:val="en-US"/>
        </w:rPr>
        <w:t xml:space="preserve"> described in </w:t>
      </w:r>
      <w:r w:rsidR="00132788">
        <w:rPr>
          <w:lang w:val="en-US"/>
        </w:rPr>
        <w:t xml:space="preserve">articles </w:t>
      </w:r>
      <w:r w:rsidRPr="003E4E79">
        <w:rPr>
          <w:lang w:val="en-US"/>
        </w:rPr>
        <w:t xml:space="preserve">other than </w:t>
      </w:r>
      <w:r w:rsidR="00132788">
        <w:rPr>
          <w:lang w:val="en-US"/>
        </w:rPr>
        <w:t xml:space="preserve">PPC, Art. </w:t>
      </w:r>
      <w:r w:rsidRPr="003E4E79">
        <w:rPr>
          <w:lang w:val="en-US"/>
        </w:rPr>
        <w:t xml:space="preserve">197 § 3 or 4, </w:t>
      </w:r>
      <w:r w:rsidR="00132788">
        <w:rPr>
          <w:lang w:val="en-US"/>
        </w:rPr>
        <w:t xml:space="preserve">Art. </w:t>
      </w:r>
      <w:r w:rsidRPr="003E4E79">
        <w:rPr>
          <w:lang w:val="en-US"/>
        </w:rPr>
        <w:t xml:space="preserve">198, </w:t>
      </w:r>
      <w:r w:rsidR="00132788">
        <w:rPr>
          <w:lang w:val="en-US"/>
        </w:rPr>
        <w:t>Art.</w:t>
      </w:r>
      <w:r w:rsidRPr="003E4E79">
        <w:rPr>
          <w:lang w:val="en-US"/>
        </w:rPr>
        <w:t xml:space="preserve">, and Chapter </w:t>
      </w:r>
      <w:r w:rsidRPr="00142BA9">
        <w:rPr>
          <w:noProof/>
          <w:lang w:val="en-US"/>
        </w:rPr>
        <w:t>XXV</w:t>
      </w:r>
      <w:r w:rsidR="00132788" w:rsidRPr="00142BA9">
        <w:rPr>
          <w:noProof/>
          <w:lang w:val="en-US"/>
        </w:rPr>
        <w:t>,</w:t>
      </w:r>
      <w:r w:rsidR="00132788">
        <w:rPr>
          <w:lang w:val="en-US"/>
        </w:rPr>
        <w:t xml:space="preserve"> has been committed</w:t>
      </w:r>
      <w:r w:rsidRPr="003E4E79">
        <w:rPr>
          <w:lang w:val="en-US"/>
        </w:rPr>
        <w:t>.</w:t>
      </w:r>
    </w:p>
    <w:p w:rsidR="003F411E" w:rsidRDefault="003F411E" w:rsidP="003E4E79">
      <w:pPr>
        <w:rPr>
          <w:lang w:val="en-US"/>
        </w:rPr>
      </w:pPr>
    </w:p>
    <w:p w:rsidR="003E4E79" w:rsidRPr="003E4E79" w:rsidRDefault="003E4E79" w:rsidP="003E4E79">
      <w:pPr>
        <w:rPr>
          <w:lang w:val="en-US"/>
        </w:rPr>
      </w:pPr>
      <w:r w:rsidRPr="003E4E79">
        <w:rPr>
          <w:lang w:val="en-US"/>
        </w:rPr>
        <w:t xml:space="preserve">17. Bearing in mind the provisions of Polish law regarding the submission of a notification of a crime to law enforcement agencies, its contents may in no case be </w:t>
      </w:r>
      <w:r w:rsidR="0021052E" w:rsidRPr="00142BA9">
        <w:rPr>
          <w:noProof/>
          <w:lang w:val="en-US"/>
        </w:rPr>
        <w:t>knowledge</w:t>
      </w:r>
      <w:r w:rsidRPr="003E4E79">
        <w:rPr>
          <w:lang w:val="en-US"/>
        </w:rPr>
        <w:t xml:space="preserve"> from the sacramental internal forum (the secret of confession). Similarly, knowledge acquired </w:t>
      </w:r>
      <w:r w:rsidR="0021052E">
        <w:rPr>
          <w:lang w:val="en-US"/>
        </w:rPr>
        <w:t xml:space="preserve">in </w:t>
      </w:r>
      <w:r w:rsidRPr="003E4E79">
        <w:rPr>
          <w:lang w:val="en-US"/>
        </w:rPr>
        <w:t>spiritual direction should be treated</w:t>
      </w:r>
      <w:r w:rsidR="0021052E">
        <w:rPr>
          <w:lang w:val="en-US"/>
        </w:rPr>
        <w:t xml:space="preserve"> in the same way</w:t>
      </w:r>
      <w:r w:rsidRPr="003E4E79">
        <w:rPr>
          <w:lang w:val="en-US"/>
        </w:rPr>
        <w:t>.</w:t>
      </w:r>
    </w:p>
    <w:p w:rsidR="003F411E" w:rsidRDefault="003F411E" w:rsidP="003E4E79">
      <w:pPr>
        <w:rPr>
          <w:lang w:val="en-US"/>
        </w:rPr>
      </w:pPr>
    </w:p>
    <w:p w:rsidR="003E4E79" w:rsidRDefault="003E4E79" w:rsidP="003E4E79">
      <w:pPr>
        <w:rPr>
          <w:lang w:val="en-US"/>
        </w:rPr>
      </w:pPr>
      <w:r w:rsidRPr="003E4E79">
        <w:rPr>
          <w:lang w:val="en-US"/>
        </w:rPr>
        <w:t xml:space="preserve">18. </w:t>
      </w:r>
      <w:r w:rsidR="00807A06">
        <w:rPr>
          <w:lang w:val="en-US"/>
        </w:rPr>
        <w:t>Likewise</w:t>
      </w:r>
      <w:r w:rsidRPr="003E4E79">
        <w:rPr>
          <w:lang w:val="en-US"/>
        </w:rPr>
        <w:t xml:space="preserve">, mutatis mutandis, one should proceed in cases of </w:t>
      </w:r>
      <w:r w:rsidR="00807A06">
        <w:rPr>
          <w:lang w:val="en-US"/>
        </w:rPr>
        <w:t xml:space="preserve">the transgression of </w:t>
      </w:r>
      <w:r w:rsidRPr="003E4E79">
        <w:rPr>
          <w:lang w:val="en-US"/>
        </w:rPr>
        <w:t xml:space="preserve">the sixth commandment with a minor below the age of eighteen committed by consecrated persons or lay people </w:t>
      </w:r>
      <w:r w:rsidR="00807A06">
        <w:rPr>
          <w:lang w:val="en-US"/>
        </w:rPr>
        <w:t xml:space="preserve">working </w:t>
      </w:r>
      <w:r w:rsidRPr="003E4E79">
        <w:rPr>
          <w:lang w:val="en-US"/>
        </w:rPr>
        <w:t>in the structures of the Church.</w:t>
      </w:r>
    </w:p>
    <w:p w:rsidR="003E4E79" w:rsidRDefault="003E4E79" w:rsidP="003E4E79">
      <w:pPr>
        <w:rPr>
          <w:lang w:val="en-US"/>
        </w:rPr>
      </w:pPr>
    </w:p>
    <w:p w:rsidR="003E4E79" w:rsidRPr="003E4E79" w:rsidRDefault="003E4E79" w:rsidP="003E4E79">
      <w:pPr>
        <w:rPr>
          <w:lang w:val="en-US"/>
        </w:rPr>
      </w:pPr>
      <w:r w:rsidRPr="003E4E79">
        <w:rPr>
          <w:lang w:val="en-US"/>
        </w:rPr>
        <w:t xml:space="preserve">19. In order to prevent </w:t>
      </w:r>
      <w:r w:rsidR="001266F2">
        <w:rPr>
          <w:lang w:val="en-US"/>
        </w:rPr>
        <w:t xml:space="preserve">the </w:t>
      </w:r>
      <w:r w:rsidRPr="003E4E79">
        <w:rPr>
          <w:lang w:val="en-US"/>
        </w:rPr>
        <w:t xml:space="preserve">abuse referred to in this document, it is necessary to ensure the proper formation of priests and candidates for the priesthood, as discussed in more detail in Annex </w:t>
      </w:r>
      <w:r w:rsidR="00D850D6">
        <w:rPr>
          <w:lang w:val="en-US"/>
        </w:rPr>
        <w:t xml:space="preserve">no. </w:t>
      </w:r>
      <w:r w:rsidRPr="003E4E79">
        <w:rPr>
          <w:lang w:val="en-US"/>
        </w:rPr>
        <w:t xml:space="preserve">3 to this document on the principles of </w:t>
      </w:r>
      <w:r w:rsidR="00D850D6">
        <w:rPr>
          <w:lang w:val="en-US"/>
        </w:rPr>
        <w:t xml:space="preserve">their </w:t>
      </w:r>
      <w:r w:rsidRPr="003E4E79">
        <w:rPr>
          <w:lang w:val="en-US"/>
        </w:rPr>
        <w:t>formation and prevention.</w:t>
      </w:r>
    </w:p>
    <w:p w:rsidR="003F411E" w:rsidRDefault="003F411E" w:rsidP="003E4E79">
      <w:pPr>
        <w:rPr>
          <w:lang w:val="en-US"/>
        </w:rPr>
      </w:pPr>
    </w:p>
    <w:p w:rsidR="003E4E79" w:rsidRDefault="003E4E79" w:rsidP="003E4E79">
      <w:pPr>
        <w:rPr>
          <w:lang w:val="en-US"/>
        </w:rPr>
      </w:pPr>
      <w:r w:rsidRPr="003E4E79">
        <w:rPr>
          <w:lang w:val="en-US"/>
        </w:rPr>
        <w:t xml:space="preserve">The text above, adopted on the basis of Resolution No. 13/366/2014 of the </w:t>
      </w:r>
      <w:r>
        <w:rPr>
          <w:lang w:val="en-US"/>
        </w:rPr>
        <w:t>Polish Bishops</w:t>
      </w:r>
      <w:r w:rsidR="008522F8">
        <w:rPr>
          <w:lang w:val="en-US"/>
        </w:rPr>
        <w:t>’</w:t>
      </w:r>
      <w:r>
        <w:rPr>
          <w:lang w:val="en-US"/>
        </w:rPr>
        <w:t xml:space="preserve"> Conference</w:t>
      </w:r>
      <w:r w:rsidRPr="003E4E79">
        <w:rPr>
          <w:lang w:val="en-US"/>
        </w:rPr>
        <w:t xml:space="preserve"> of October 8, 2014, was amended by virtue of Resolution No. 5/376/2017 of the </w:t>
      </w:r>
      <w:r>
        <w:rPr>
          <w:lang w:val="en-US"/>
        </w:rPr>
        <w:t>Polish Bishops</w:t>
      </w:r>
      <w:r w:rsidR="008522F8">
        <w:rPr>
          <w:lang w:val="en-US"/>
        </w:rPr>
        <w:t>’</w:t>
      </w:r>
      <w:r>
        <w:rPr>
          <w:lang w:val="en-US"/>
        </w:rPr>
        <w:t xml:space="preserve"> Conference</w:t>
      </w:r>
      <w:r w:rsidRPr="003E4E79">
        <w:rPr>
          <w:lang w:val="en-US"/>
        </w:rPr>
        <w:t xml:space="preserve"> o</w:t>
      </w:r>
      <w:r w:rsidR="00C11DBE">
        <w:rPr>
          <w:lang w:val="en-US"/>
        </w:rPr>
        <w:t>n 6</w:t>
      </w:r>
      <w:r w:rsidRPr="003E4E79">
        <w:rPr>
          <w:lang w:val="en-US"/>
        </w:rPr>
        <w:t xml:space="preserve"> June 2017.</w:t>
      </w:r>
    </w:p>
    <w:p w:rsidR="003E4E79" w:rsidRDefault="003E4E79">
      <w:pPr>
        <w:spacing w:after="160" w:line="259" w:lineRule="auto"/>
        <w:ind w:firstLine="0"/>
        <w:jc w:val="left"/>
        <w:rPr>
          <w:lang w:val="en-US"/>
        </w:rPr>
      </w:pPr>
      <w:r>
        <w:rPr>
          <w:lang w:val="en-US"/>
        </w:rPr>
        <w:br w:type="page"/>
      </w:r>
    </w:p>
    <w:p w:rsidR="003E4E79" w:rsidRPr="00BF43B4" w:rsidRDefault="003E4E79" w:rsidP="00BF43B4">
      <w:pPr>
        <w:pStyle w:val="Nagwek1"/>
      </w:pPr>
      <w:r w:rsidRPr="00BF43B4">
        <w:lastRenderedPageBreak/>
        <w:t>Annex No. 1</w:t>
      </w:r>
      <w:r w:rsidR="00BF43B4" w:rsidRPr="00BF43B4">
        <w:t>:</w:t>
      </w:r>
      <w:r w:rsidR="00BF43B4" w:rsidRPr="00BF43B4">
        <w:br/>
      </w:r>
      <w:r w:rsidRPr="00BF43B4">
        <w:t xml:space="preserve">Help </w:t>
      </w:r>
      <w:r w:rsidR="0049435F" w:rsidRPr="00BF43B4">
        <w:t xml:space="preserve">for </w:t>
      </w:r>
      <w:r w:rsidRPr="00BF43B4">
        <w:t xml:space="preserve">the </w:t>
      </w:r>
      <w:r w:rsidR="0049435F" w:rsidRPr="00BF43B4">
        <w:t>V</w:t>
      </w:r>
      <w:r w:rsidRPr="00BF43B4">
        <w:t>ictims</w:t>
      </w:r>
    </w:p>
    <w:p w:rsidR="003F411E" w:rsidRDefault="003F411E" w:rsidP="003E4E79">
      <w:pPr>
        <w:rPr>
          <w:lang w:val="en-US"/>
        </w:rPr>
      </w:pPr>
    </w:p>
    <w:p w:rsidR="003E4E79" w:rsidRDefault="003E4E79" w:rsidP="003E4E79">
      <w:pPr>
        <w:rPr>
          <w:lang w:val="en-US"/>
        </w:rPr>
      </w:pPr>
      <w:r w:rsidRPr="003E4E79">
        <w:rPr>
          <w:lang w:val="en-US"/>
        </w:rPr>
        <w:t xml:space="preserve">Caring for </w:t>
      </w:r>
      <w:r w:rsidR="004C0336">
        <w:rPr>
          <w:lang w:val="en-US"/>
        </w:rPr>
        <w:t xml:space="preserve">the </w:t>
      </w:r>
      <w:r w:rsidRPr="003E4E79">
        <w:rPr>
          <w:lang w:val="en-US"/>
        </w:rPr>
        <w:t>victims of sexual abuse is a fundamental act of justice on the part of the Church community</w:t>
      </w:r>
      <w:r w:rsidR="004C0336">
        <w:rPr>
          <w:lang w:val="en-US"/>
        </w:rPr>
        <w:t xml:space="preserve"> that </w:t>
      </w:r>
      <w:r w:rsidRPr="003E4E79">
        <w:rPr>
          <w:lang w:val="en-US"/>
        </w:rPr>
        <w:t>suffer</w:t>
      </w:r>
      <w:r w:rsidR="004C0336">
        <w:rPr>
          <w:lang w:val="en-US"/>
        </w:rPr>
        <w:t xml:space="preserve">s </w:t>
      </w:r>
      <w:r w:rsidRPr="003E4E79">
        <w:rPr>
          <w:lang w:val="en-US"/>
        </w:rPr>
        <w:t>pain and shame at the harm done to children and young people.</w:t>
      </w:r>
    </w:p>
    <w:p w:rsidR="00BF43B4" w:rsidRPr="003E4E79" w:rsidRDefault="00BF43B4" w:rsidP="003E4E79">
      <w:pPr>
        <w:rPr>
          <w:lang w:val="en-US"/>
        </w:rPr>
      </w:pPr>
    </w:p>
    <w:p w:rsidR="003E4E79" w:rsidRPr="0098003A" w:rsidRDefault="003E4E79" w:rsidP="0098003A">
      <w:pPr>
        <w:pStyle w:val="Nagwek2"/>
      </w:pPr>
      <w:r w:rsidRPr="0098003A">
        <w:t>Art. 1</w:t>
      </w:r>
    </w:p>
    <w:p w:rsidR="003E4E79" w:rsidRPr="003E4E79" w:rsidRDefault="004C0336" w:rsidP="003E4E79">
      <w:pPr>
        <w:rPr>
          <w:lang w:val="en-US"/>
        </w:rPr>
      </w:pPr>
      <w:r>
        <w:rPr>
          <w:lang w:val="en-US"/>
        </w:rPr>
        <w:t xml:space="preserve">While gathering of </w:t>
      </w:r>
      <w:r w:rsidRPr="003E4E79">
        <w:rPr>
          <w:lang w:val="en-US"/>
        </w:rPr>
        <w:t xml:space="preserve">information about </w:t>
      </w:r>
      <w:r>
        <w:rPr>
          <w:lang w:val="en-US"/>
        </w:rPr>
        <w:t xml:space="preserve">a </w:t>
      </w:r>
      <w:r w:rsidRPr="003E4E79">
        <w:rPr>
          <w:lang w:val="en-US"/>
        </w:rPr>
        <w:t>case of sexual abuse against a minor</w:t>
      </w:r>
      <w:r>
        <w:rPr>
          <w:lang w:val="en-US"/>
        </w:rPr>
        <w:t>,</w:t>
      </w:r>
      <w:r w:rsidRPr="003E4E79">
        <w:rPr>
          <w:lang w:val="en-US"/>
        </w:rPr>
        <w:t xml:space="preserve"> </w:t>
      </w:r>
      <w:r>
        <w:rPr>
          <w:lang w:val="en-US"/>
        </w:rPr>
        <w:t>t</w:t>
      </w:r>
      <w:r w:rsidR="003E4E79" w:rsidRPr="003E4E79">
        <w:rPr>
          <w:lang w:val="en-US"/>
        </w:rPr>
        <w:t xml:space="preserve">he </w:t>
      </w:r>
      <w:r w:rsidR="00DC7944">
        <w:rPr>
          <w:lang w:val="en-US"/>
        </w:rPr>
        <w:t>ecclesiastical superior</w:t>
      </w:r>
      <w:r w:rsidR="003E4E79" w:rsidRPr="003E4E79">
        <w:rPr>
          <w:lang w:val="en-US"/>
        </w:rPr>
        <w:t xml:space="preserve">, </w:t>
      </w:r>
      <w:r>
        <w:rPr>
          <w:lang w:val="en-US"/>
        </w:rPr>
        <w:t xml:space="preserve">either a </w:t>
      </w:r>
      <w:r w:rsidR="003E4E79" w:rsidRPr="003E4E79">
        <w:rPr>
          <w:lang w:val="en-US"/>
        </w:rPr>
        <w:t xml:space="preserve">diocesan bishop or </w:t>
      </w:r>
      <w:r>
        <w:rPr>
          <w:lang w:val="en-US"/>
        </w:rPr>
        <w:t xml:space="preserve">a </w:t>
      </w:r>
      <w:r w:rsidR="003E4E79" w:rsidRPr="003E4E79">
        <w:rPr>
          <w:lang w:val="en-US"/>
        </w:rPr>
        <w:t>higher religious superior</w:t>
      </w:r>
      <w:r>
        <w:rPr>
          <w:lang w:val="en-US"/>
        </w:rPr>
        <w:t xml:space="preserve"> who bears the </w:t>
      </w:r>
      <w:r w:rsidR="00060274">
        <w:rPr>
          <w:lang w:val="en-US"/>
        </w:rPr>
        <w:t>responsibility</w:t>
      </w:r>
      <w:r w:rsidR="003E4E79" w:rsidRPr="003E4E79">
        <w:rPr>
          <w:lang w:val="en-US"/>
        </w:rPr>
        <w:t>, is obliged to:</w:t>
      </w:r>
    </w:p>
    <w:p w:rsidR="003E4E79" w:rsidRPr="003E4E79" w:rsidRDefault="009708CF" w:rsidP="003E4E79">
      <w:pPr>
        <w:rPr>
          <w:lang w:val="en-US"/>
        </w:rPr>
      </w:pPr>
      <w:r>
        <w:rPr>
          <w:lang w:val="en-US"/>
        </w:rPr>
        <w:t>1) provide</w:t>
      </w:r>
      <w:r w:rsidR="003E4E79" w:rsidRPr="003E4E79">
        <w:rPr>
          <w:lang w:val="en-US"/>
        </w:rPr>
        <w:t xml:space="preserve"> spiritual and psychological assistance to the victim of sexual abuse and, if necessary, legal consultations;</w:t>
      </w:r>
    </w:p>
    <w:p w:rsidR="003E4E79" w:rsidRPr="003E4E79" w:rsidRDefault="009708CF" w:rsidP="003E4E79">
      <w:pPr>
        <w:rPr>
          <w:lang w:val="en-US"/>
        </w:rPr>
      </w:pPr>
      <w:r>
        <w:rPr>
          <w:lang w:val="en-US"/>
        </w:rPr>
        <w:t>2) take</w:t>
      </w:r>
      <w:r w:rsidR="003E4E79" w:rsidRPr="003E4E79">
        <w:rPr>
          <w:lang w:val="en-US"/>
        </w:rPr>
        <w:t xml:space="preserve"> steps to prevent </w:t>
      </w:r>
      <w:r w:rsidR="00142BA9">
        <w:rPr>
          <w:lang w:val="en-US"/>
        </w:rPr>
        <w:t xml:space="preserve">the </w:t>
      </w:r>
      <w:r w:rsidR="003E4E79" w:rsidRPr="00142BA9">
        <w:rPr>
          <w:noProof/>
          <w:lang w:val="en-US"/>
        </w:rPr>
        <w:t>possible</w:t>
      </w:r>
      <w:r w:rsidR="003E4E79" w:rsidRPr="003E4E79">
        <w:rPr>
          <w:lang w:val="en-US"/>
        </w:rPr>
        <w:t xml:space="preserve"> continuation of the offense and provide the victim with a sense of security;</w:t>
      </w:r>
    </w:p>
    <w:p w:rsidR="003E4E79" w:rsidRPr="003E4E79" w:rsidRDefault="003E4E79" w:rsidP="003E4E79">
      <w:pPr>
        <w:rPr>
          <w:lang w:val="en-US"/>
        </w:rPr>
      </w:pPr>
      <w:r w:rsidRPr="003E4E79">
        <w:rPr>
          <w:lang w:val="en-US"/>
        </w:rPr>
        <w:t xml:space="preserve">3) </w:t>
      </w:r>
      <w:r w:rsidR="004C0336">
        <w:rPr>
          <w:lang w:val="en-US"/>
        </w:rPr>
        <w:t>initiate</w:t>
      </w:r>
      <w:r w:rsidRPr="003E4E79">
        <w:rPr>
          <w:lang w:val="en-US"/>
        </w:rPr>
        <w:t xml:space="preserve"> </w:t>
      </w:r>
      <w:r w:rsidR="004C0336">
        <w:rPr>
          <w:lang w:val="en-US"/>
        </w:rPr>
        <w:t>action</w:t>
      </w:r>
      <w:r w:rsidRPr="003E4E79">
        <w:rPr>
          <w:lang w:val="en-US"/>
        </w:rPr>
        <w:t xml:space="preserve"> aimed at healing trust and restoring the </w:t>
      </w:r>
      <w:r w:rsidR="004C0336">
        <w:rPr>
          <w:lang w:val="en-US"/>
        </w:rPr>
        <w:t xml:space="preserve">right </w:t>
      </w:r>
      <w:r w:rsidRPr="003E4E79">
        <w:rPr>
          <w:lang w:val="en-US"/>
        </w:rPr>
        <w:t xml:space="preserve">climate for the continuation of pastoral work in the ecclesial community wounded by the </w:t>
      </w:r>
      <w:r w:rsidR="004C0336" w:rsidRPr="004C0336">
        <w:rPr>
          <w:lang w:val="en-US"/>
        </w:rPr>
        <w:t>contemptible</w:t>
      </w:r>
      <w:r w:rsidRPr="003E4E79">
        <w:rPr>
          <w:lang w:val="en-US"/>
        </w:rPr>
        <w:t xml:space="preserve"> conduct of a priest.</w:t>
      </w:r>
    </w:p>
    <w:p w:rsidR="003F411E" w:rsidRDefault="003F411E" w:rsidP="003E4E79">
      <w:pPr>
        <w:rPr>
          <w:lang w:val="en-US"/>
        </w:rPr>
      </w:pPr>
    </w:p>
    <w:p w:rsidR="003E4E79" w:rsidRPr="003E4E79" w:rsidRDefault="003E4E79" w:rsidP="0098003A">
      <w:pPr>
        <w:pStyle w:val="Nagwek2"/>
      </w:pPr>
      <w:r w:rsidRPr="003E4E79">
        <w:t>Art. 2</w:t>
      </w:r>
    </w:p>
    <w:p w:rsidR="003E4E79" w:rsidRPr="003E4E79" w:rsidRDefault="003E4E79" w:rsidP="003E4E79">
      <w:pPr>
        <w:rPr>
          <w:lang w:val="en-US"/>
        </w:rPr>
      </w:pPr>
      <w:r w:rsidRPr="003E4E79">
        <w:rPr>
          <w:lang w:val="en-US"/>
        </w:rPr>
        <w:t xml:space="preserve">Priests should be ready to engage in conversations and </w:t>
      </w:r>
      <w:r w:rsidR="004C0336">
        <w:rPr>
          <w:lang w:val="en-US"/>
        </w:rPr>
        <w:t xml:space="preserve">hold </w:t>
      </w:r>
      <w:r w:rsidRPr="003E4E79">
        <w:rPr>
          <w:lang w:val="en-US"/>
        </w:rPr>
        <w:t xml:space="preserve">meetings with the faithful, especially </w:t>
      </w:r>
      <w:r w:rsidR="004C0336">
        <w:rPr>
          <w:lang w:val="en-US"/>
        </w:rPr>
        <w:t xml:space="preserve">during </w:t>
      </w:r>
      <w:r w:rsidRPr="003E4E79">
        <w:rPr>
          <w:lang w:val="en-US"/>
        </w:rPr>
        <w:t xml:space="preserve">the </w:t>
      </w:r>
      <w:r w:rsidR="004C0336">
        <w:rPr>
          <w:lang w:val="en-US"/>
        </w:rPr>
        <w:t xml:space="preserve">initial </w:t>
      </w:r>
      <w:r w:rsidRPr="003E4E79">
        <w:rPr>
          <w:lang w:val="en-US"/>
        </w:rPr>
        <w:t xml:space="preserve">period after </w:t>
      </w:r>
      <w:r w:rsidR="004C0336">
        <w:rPr>
          <w:lang w:val="en-US"/>
        </w:rPr>
        <w:t xml:space="preserve">the revelation of </w:t>
      </w:r>
      <w:r w:rsidRPr="003E4E79">
        <w:rPr>
          <w:lang w:val="en-US"/>
        </w:rPr>
        <w:t xml:space="preserve">sexual abuse that </w:t>
      </w:r>
      <w:r w:rsidR="004C0336">
        <w:rPr>
          <w:lang w:val="en-US"/>
        </w:rPr>
        <w:t xml:space="preserve">has occurred </w:t>
      </w:r>
      <w:r w:rsidRPr="003E4E79">
        <w:rPr>
          <w:lang w:val="en-US"/>
        </w:rPr>
        <w:t xml:space="preserve">in their communities. </w:t>
      </w:r>
      <w:r w:rsidR="004C0336">
        <w:rPr>
          <w:lang w:val="en-US"/>
        </w:rPr>
        <w:t>Especially</w:t>
      </w:r>
      <w:r w:rsidRPr="003E4E79">
        <w:rPr>
          <w:lang w:val="en-US"/>
        </w:rPr>
        <w:t xml:space="preserve">, children and young people should be </w:t>
      </w:r>
      <w:r w:rsidR="004C0336">
        <w:rPr>
          <w:lang w:val="en-US"/>
        </w:rPr>
        <w:t>surrounded by</w:t>
      </w:r>
      <w:r w:rsidRPr="003E4E79">
        <w:rPr>
          <w:lang w:val="en-US"/>
        </w:rPr>
        <w:t xml:space="preserve"> pastoral care.</w:t>
      </w:r>
    </w:p>
    <w:p w:rsidR="003F411E" w:rsidRDefault="003F411E" w:rsidP="003E4E79">
      <w:pPr>
        <w:rPr>
          <w:lang w:val="en-US"/>
        </w:rPr>
      </w:pPr>
    </w:p>
    <w:p w:rsidR="003E4E79" w:rsidRPr="003E4E79" w:rsidRDefault="003E4E79" w:rsidP="0098003A">
      <w:pPr>
        <w:pStyle w:val="Nagwek2"/>
      </w:pPr>
      <w:r w:rsidRPr="003E4E79">
        <w:t>Art. 3</w:t>
      </w:r>
    </w:p>
    <w:p w:rsidR="003E4E79" w:rsidRPr="003E4E79" w:rsidRDefault="003E4E79" w:rsidP="003E4E79">
      <w:pPr>
        <w:rPr>
          <w:lang w:val="en-US"/>
        </w:rPr>
      </w:pPr>
      <w:r w:rsidRPr="003E4E79">
        <w:rPr>
          <w:lang w:val="en-US"/>
        </w:rPr>
        <w:t xml:space="preserve">1. The </w:t>
      </w:r>
      <w:r w:rsidR="00DC7944">
        <w:rPr>
          <w:lang w:val="en-US"/>
        </w:rPr>
        <w:t>ecclesiastical superior</w:t>
      </w:r>
      <w:r w:rsidRPr="003E4E79">
        <w:rPr>
          <w:lang w:val="en-US"/>
        </w:rPr>
        <w:t xml:space="preserve"> fulfills the obligation </w:t>
      </w:r>
      <w:r w:rsidR="004C0336">
        <w:rPr>
          <w:lang w:val="en-US"/>
        </w:rPr>
        <w:t xml:space="preserve">of </w:t>
      </w:r>
      <w:r w:rsidRPr="003E4E79">
        <w:rPr>
          <w:lang w:val="en-US"/>
        </w:rPr>
        <w:t>provid</w:t>
      </w:r>
      <w:r w:rsidR="004C0336">
        <w:rPr>
          <w:lang w:val="en-US"/>
        </w:rPr>
        <w:t>ing</w:t>
      </w:r>
      <w:r w:rsidRPr="003E4E79">
        <w:rPr>
          <w:lang w:val="en-US"/>
        </w:rPr>
        <w:t xml:space="preserve"> spiritual and psychological assistance as well as legal consultations </w:t>
      </w:r>
      <w:r w:rsidR="004C0336">
        <w:rPr>
          <w:lang w:val="en-US"/>
        </w:rPr>
        <w:t xml:space="preserve">for </w:t>
      </w:r>
      <w:r w:rsidRPr="003E4E79">
        <w:rPr>
          <w:lang w:val="en-US"/>
        </w:rPr>
        <w:t xml:space="preserve">the </w:t>
      </w:r>
      <w:r w:rsidR="004C0336" w:rsidRPr="003E4E79">
        <w:rPr>
          <w:lang w:val="en-US"/>
        </w:rPr>
        <w:t xml:space="preserve">victim </w:t>
      </w:r>
      <w:r w:rsidR="004C0336">
        <w:rPr>
          <w:lang w:val="en-US"/>
        </w:rPr>
        <w:t xml:space="preserve">of </w:t>
      </w:r>
      <w:r w:rsidRPr="003E4E79">
        <w:rPr>
          <w:lang w:val="en-US"/>
        </w:rPr>
        <w:t xml:space="preserve">sexual abuse, acting </w:t>
      </w:r>
      <w:r w:rsidR="004C0336">
        <w:rPr>
          <w:lang w:val="en-US"/>
        </w:rPr>
        <w:t xml:space="preserve">through </w:t>
      </w:r>
      <w:r w:rsidRPr="003E4E79">
        <w:rPr>
          <w:lang w:val="en-US"/>
        </w:rPr>
        <w:t xml:space="preserve">the person or </w:t>
      </w:r>
      <w:r w:rsidR="004C0336">
        <w:rPr>
          <w:lang w:val="en-US"/>
        </w:rPr>
        <w:t xml:space="preserve">the </w:t>
      </w:r>
      <w:r w:rsidRPr="003E4E79">
        <w:rPr>
          <w:lang w:val="en-US"/>
        </w:rPr>
        <w:t xml:space="preserve">commission referred to in </w:t>
      </w:r>
      <w:r w:rsidR="00132788">
        <w:rPr>
          <w:lang w:val="en-US"/>
        </w:rPr>
        <w:t xml:space="preserve">Art. </w:t>
      </w:r>
      <w:r w:rsidRPr="003E4E79">
        <w:rPr>
          <w:lang w:val="en-US"/>
        </w:rPr>
        <w:t>5 par</w:t>
      </w:r>
      <w:r w:rsidR="009B4543">
        <w:rPr>
          <w:lang w:val="en-US"/>
        </w:rPr>
        <w:t>a</w:t>
      </w:r>
      <w:r w:rsidRPr="003E4E79">
        <w:rPr>
          <w:lang w:val="en-US"/>
        </w:rPr>
        <w:t xml:space="preserve">. 1 </w:t>
      </w:r>
      <w:r w:rsidR="004C0336">
        <w:rPr>
          <w:lang w:val="en-US"/>
        </w:rPr>
        <w:t xml:space="preserve">of </w:t>
      </w:r>
      <w:r w:rsidRPr="003E4E79">
        <w:rPr>
          <w:lang w:val="en-US"/>
        </w:rPr>
        <w:t xml:space="preserve">Annex </w:t>
      </w:r>
      <w:r w:rsidR="004C0336">
        <w:rPr>
          <w:lang w:val="en-US"/>
        </w:rPr>
        <w:t>n</w:t>
      </w:r>
      <w:r w:rsidRPr="003E4E79">
        <w:rPr>
          <w:lang w:val="en-US"/>
        </w:rPr>
        <w:t xml:space="preserve">o. 2 </w:t>
      </w:r>
      <w:r w:rsidR="004C0336">
        <w:rPr>
          <w:lang w:val="en-US"/>
        </w:rPr>
        <w:t>on the procedure</w:t>
      </w:r>
      <w:r w:rsidRPr="003E4E79">
        <w:rPr>
          <w:lang w:val="en-US"/>
        </w:rPr>
        <w:t>.</w:t>
      </w:r>
    </w:p>
    <w:p w:rsidR="003F411E" w:rsidRDefault="003F411E" w:rsidP="003E4E79">
      <w:pPr>
        <w:rPr>
          <w:lang w:val="en-US"/>
        </w:rPr>
      </w:pPr>
    </w:p>
    <w:p w:rsidR="003E4E79" w:rsidRPr="003E4E79" w:rsidRDefault="003E4E79" w:rsidP="003E4E79">
      <w:pPr>
        <w:rPr>
          <w:lang w:val="en-US"/>
        </w:rPr>
      </w:pPr>
      <w:r w:rsidRPr="003E4E79">
        <w:rPr>
          <w:lang w:val="en-US"/>
        </w:rPr>
        <w:t xml:space="preserve">2. The victim </w:t>
      </w:r>
      <w:r w:rsidR="00650F83">
        <w:rPr>
          <w:lang w:val="en-US"/>
        </w:rPr>
        <w:t>must</w:t>
      </w:r>
      <w:r w:rsidRPr="003E4E79">
        <w:rPr>
          <w:lang w:val="en-US"/>
        </w:rPr>
        <w:t xml:space="preserve"> be informed that </w:t>
      </w:r>
      <w:r w:rsidR="00650F83">
        <w:rPr>
          <w:lang w:val="en-US"/>
        </w:rPr>
        <w:t xml:space="preserve">of his/her </w:t>
      </w:r>
      <w:r w:rsidRPr="003E4E79">
        <w:rPr>
          <w:lang w:val="en-US"/>
        </w:rPr>
        <w:t xml:space="preserve">basic right is to submit a report to the law enforcement authorities, as detailed in </w:t>
      </w:r>
      <w:r w:rsidR="00132788">
        <w:rPr>
          <w:lang w:val="en-US"/>
        </w:rPr>
        <w:t xml:space="preserve">Art. </w:t>
      </w:r>
      <w:r w:rsidRPr="003E4E79">
        <w:rPr>
          <w:lang w:val="en-US"/>
        </w:rPr>
        <w:t xml:space="preserve">5 para. 2 </w:t>
      </w:r>
      <w:r w:rsidR="00650F83">
        <w:rPr>
          <w:lang w:val="en-US"/>
        </w:rPr>
        <w:t xml:space="preserve">of </w:t>
      </w:r>
      <w:r w:rsidR="00650F83" w:rsidRPr="003E4E79">
        <w:rPr>
          <w:lang w:val="en-US"/>
        </w:rPr>
        <w:t xml:space="preserve">Annex </w:t>
      </w:r>
      <w:r w:rsidR="00650F83">
        <w:rPr>
          <w:lang w:val="en-US"/>
        </w:rPr>
        <w:t>n</w:t>
      </w:r>
      <w:r w:rsidR="00650F83" w:rsidRPr="003E4E79">
        <w:rPr>
          <w:lang w:val="en-US"/>
        </w:rPr>
        <w:t xml:space="preserve">o. 2 </w:t>
      </w:r>
      <w:r w:rsidR="00650F83">
        <w:rPr>
          <w:lang w:val="en-US"/>
        </w:rPr>
        <w:t>on the procedure</w:t>
      </w:r>
      <w:r w:rsidRPr="003E4E79">
        <w:rPr>
          <w:lang w:val="en-US"/>
        </w:rPr>
        <w:t>.</w:t>
      </w:r>
    </w:p>
    <w:p w:rsidR="003F411E" w:rsidRDefault="003F411E" w:rsidP="003E4E79">
      <w:pPr>
        <w:rPr>
          <w:lang w:val="en-US"/>
        </w:rPr>
      </w:pPr>
    </w:p>
    <w:p w:rsidR="003E4E79" w:rsidRPr="003E4E79" w:rsidRDefault="003E4E79" w:rsidP="003E4E79">
      <w:pPr>
        <w:rPr>
          <w:lang w:val="en-US"/>
        </w:rPr>
      </w:pPr>
      <w:r w:rsidRPr="003E4E79">
        <w:rPr>
          <w:lang w:val="en-US"/>
        </w:rPr>
        <w:t xml:space="preserve">3. </w:t>
      </w:r>
      <w:r w:rsidR="00650F83">
        <w:rPr>
          <w:lang w:val="en-US"/>
        </w:rPr>
        <w:t>In their</w:t>
      </w:r>
      <w:r w:rsidRPr="003E4E79">
        <w:rPr>
          <w:lang w:val="en-US"/>
        </w:rPr>
        <w:t xml:space="preserve"> behavior towards the victim of sexual abuse</w:t>
      </w:r>
      <w:r w:rsidR="00650F83">
        <w:rPr>
          <w:lang w:val="en-US"/>
        </w:rPr>
        <w:t>,</w:t>
      </w:r>
      <w:r w:rsidRPr="003E4E79">
        <w:rPr>
          <w:lang w:val="en-US"/>
        </w:rPr>
        <w:t xml:space="preserve"> persons acting on behalf of the </w:t>
      </w:r>
      <w:r w:rsidR="00DC7944">
        <w:rPr>
          <w:lang w:val="en-US"/>
        </w:rPr>
        <w:t>ecclesiastical superior</w:t>
      </w:r>
      <w:r w:rsidRPr="003E4E79">
        <w:rPr>
          <w:lang w:val="en-US"/>
        </w:rPr>
        <w:t xml:space="preserve"> should always be inspired by a sense of justice and concern for the welfare of the victim and for the church community.</w:t>
      </w:r>
    </w:p>
    <w:p w:rsidR="003F411E" w:rsidRDefault="003F411E" w:rsidP="003E4E79">
      <w:pPr>
        <w:rPr>
          <w:lang w:val="en-US"/>
        </w:rPr>
      </w:pPr>
    </w:p>
    <w:p w:rsidR="003E4E79" w:rsidRPr="003E4E79" w:rsidRDefault="003E4E79" w:rsidP="0098003A">
      <w:pPr>
        <w:pStyle w:val="Nagwek2"/>
      </w:pPr>
      <w:r w:rsidRPr="003E4E79">
        <w:t>Art. 4</w:t>
      </w:r>
    </w:p>
    <w:p w:rsidR="003E4E79" w:rsidRPr="003E4E79" w:rsidRDefault="003E4E79" w:rsidP="003E4E79">
      <w:pPr>
        <w:rPr>
          <w:lang w:val="en-US"/>
        </w:rPr>
      </w:pPr>
      <w:r w:rsidRPr="003E4E79">
        <w:rPr>
          <w:lang w:val="en-US"/>
        </w:rPr>
        <w:t xml:space="preserve">1. Assistance to the victim of sexual abuse and </w:t>
      </w:r>
      <w:r w:rsidR="005E0825">
        <w:rPr>
          <w:lang w:val="en-US"/>
        </w:rPr>
        <w:t>his/her</w:t>
      </w:r>
      <w:r w:rsidRPr="003E4E79">
        <w:rPr>
          <w:lang w:val="en-US"/>
        </w:rPr>
        <w:t xml:space="preserve"> relatives begins with the acceptance of the declaration </w:t>
      </w:r>
      <w:r w:rsidR="005E0825">
        <w:rPr>
          <w:lang w:val="en-US"/>
        </w:rPr>
        <w:t xml:space="preserve">concerning the cleric’s transgression of </w:t>
      </w:r>
      <w:r w:rsidRPr="003E4E79">
        <w:rPr>
          <w:lang w:val="en-US"/>
        </w:rPr>
        <w:t>the sixth commandment of the Decalogue with a minor under the age of eighteen.</w:t>
      </w:r>
    </w:p>
    <w:p w:rsidR="003F411E" w:rsidRDefault="003F411E" w:rsidP="003E4E79">
      <w:pPr>
        <w:rPr>
          <w:lang w:val="en-US"/>
        </w:rPr>
      </w:pPr>
    </w:p>
    <w:p w:rsidR="003E4E79" w:rsidRDefault="003E4E79" w:rsidP="003E4E79">
      <w:pPr>
        <w:rPr>
          <w:lang w:val="en-US"/>
        </w:rPr>
      </w:pPr>
      <w:r w:rsidRPr="003E4E79">
        <w:rPr>
          <w:lang w:val="en-US"/>
        </w:rPr>
        <w:lastRenderedPageBreak/>
        <w:t xml:space="preserve">2. The person or </w:t>
      </w:r>
      <w:r w:rsidR="00962137">
        <w:rPr>
          <w:lang w:val="en-US"/>
        </w:rPr>
        <w:t xml:space="preserve">the </w:t>
      </w:r>
      <w:r w:rsidRPr="003E4E79">
        <w:rPr>
          <w:lang w:val="en-US"/>
        </w:rPr>
        <w:t xml:space="preserve">commission referred to in </w:t>
      </w:r>
      <w:r w:rsidR="00132788">
        <w:rPr>
          <w:lang w:val="en-US"/>
        </w:rPr>
        <w:t xml:space="preserve">Art. </w:t>
      </w:r>
      <w:r w:rsidRPr="003E4E79">
        <w:rPr>
          <w:lang w:val="en-US"/>
        </w:rPr>
        <w:t xml:space="preserve">5 para. 1 </w:t>
      </w:r>
      <w:r w:rsidR="00962137">
        <w:rPr>
          <w:lang w:val="en-US"/>
        </w:rPr>
        <w:t xml:space="preserve">of </w:t>
      </w:r>
      <w:r w:rsidR="00962137" w:rsidRPr="003E4E79">
        <w:rPr>
          <w:lang w:val="en-US"/>
        </w:rPr>
        <w:t xml:space="preserve">Annex </w:t>
      </w:r>
      <w:r w:rsidR="00962137">
        <w:rPr>
          <w:lang w:val="en-US"/>
        </w:rPr>
        <w:t>n</w:t>
      </w:r>
      <w:r w:rsidR="00962137" w:rsidRPr="003E4E79">
        <w:rPr>
          <w:lang w:val="en-US"/>
        </w:rPr>
        <w:t xml:space="preserve">o. 2 </w:t>
      </w:r>
      <w:r w:rsidR="00962137">
        <w:rPr>
          <w:lang w:val="en-US"/>
        </w:rPr>
        <w:t>on the procedure</w:t>
      </w:r>
      <w:r w:rsidRPr="003E4E79">
        <w:rPr>
          <w:lang w:val="en-US"/>
        </w:rPr>
        <w:t xml:space="preserve">, </w:t>
      </w:r>
      <w:r w:rsidR="00962137">
        <w:rPr>
          <w:lang w:val="en-US"/>
        </w:rPr>
        <w:t xml:space="preserve">charged with </w:t>
      </w:r>
      <w:r w:rsidRPr="003E4E79">
        <w:rPr>
          <w:lang w:val="en-US"/>
        </w:rPr>
        <w:t>conduct</w:t>
      </w:r>
      <w:r w:rsidR="00962137">
        <w:rPr>
          <w:lang w:val="en-US"/>
        </w:rPr>
        <w:t>ing</w:t>
      </w:r>
      <w:r w:rsidRPr="003E4E79">
        <w:rPr>
          <w:lang w:val="en-US"/>
        </w:rPr>
        <w:t xml:space="preserve"> a conversation or interviews with a person or </w:t>
      </w:r>
      <w:r w:rsidR="00962137">
        <w:rPr>
          <w:lang w:val="en-US"/>
        </w:rPr>
        <w:t xml:space="preserve">with the people who </w:t>
      </w:r>
      <w:r w:rsidRPr="003E4E79">
        <w:rPr>
          <w:lang w:val="en-US"/>
        </w:rPr>
        <w:t xml:space="preserve">report sexual abuse, is to </w:t>
      </w:r>
      <w:r w:rsidR="00962137">
        <w:rPr>
          <w:lang w:val="en-US"/>
        </w:rPr>
        <w:t xml:space="preserve">ensure </w:t>
      </w:r>
      <w:r w:rsidRPr="003E4E79">
        <w:rPr>
          <w:lang w:val="en-US"/>
        </w:rPr>
        <w:t xml:space="preserve">the maximum sense of security, </w:t>
      </w:r>
      <w:r w:rsidR="00962137">
        <w:rPr>
          <w:lang w:val="en-US"/>
        </w:rPr>
        <w:t xml:space="preserve">to manifest </w:t>
      </w:r>
      <w:r w:rsidRPr="003E4E79">
        <w:rPr>
          <w:lang w:val="en-US"/>
        </w:rPr>
        <w:t>willingness to listen and accept the truth</w:t>
      </w:r>
      <w:r w:rsidR="00962137">
        <w:rPr>
          <w:lang w:val="en-US"/>
        </w:rPr>
        <w:t>,</w:t>
      </w:r>
      <w:r w:rsidRPr="003E4E79">
        <w:rPr>
          <w:lang w:val="en-US"/>
        </w:rPr>
        <w:t xml:space="preserve"> and to convince people that </w:t>
      </w:r>
      <w:r w:rsidR="00962137">
        <w:rPr>
          <w:lang w:val="en-US"/>
        </w:rPr>
        <w:t xml:space="preserve">by </w:t>
      </w:r>
      <w:r w:rsidRPr="003E4E79">
        <w:rPr>
          <w:lang w:val="en-US"/>
        </w:rPr>
        <w:t>revealing their suffering</w:t>
      </w:r>
      <w:r w:rsidR="00962137">
        <w:rPr>
          <w:lang w:val="en-US"/>
        </w:rPr>
        <w:t xml:space="preserve"> they</w:t>
      </w:r>
      <w:r w:rsidRPr="003E4E79">
        <w:rPr>
          <w:lang w:val="en-US"/>
        </w:rPr>
        <w:t xml:space="preserve"> help the Church </w:t>
      </w:r>
      <w:r w:rsidR="00962137">
        <w:rPr>
          <w:lang w:val="en-US"/>
        </w:rPr>
        <w:t xml:space="preserve">to </w:t>
      </w:r>
      <w:r w:rsidRPr="003E4E79">
        <w:rPr>
          <w:lang w:val="en-US"/>
        </w:rPr>
        <w:t>restor</w:t>
      </w:r>
      <w:r w:rsidR="00962137">
        <w:rPr>
          <w:lang w:val="en-US"/>
        </w:rPr>
        <w:t>e</w:t>
      </w:r>
      <w:r w:rsidRPr="003E4E79">
        <w:rPr>
          <w:lang w:val="en-US"/>
        </w:rPr>
        <w:t xml:space="preserve"> the moral order</w:t>
      </w:r>
      <w:r w:rsidR="00962137">
        <w:rPr>
          <w:lang w:val="en-US"/>
        </w:rPr>
        <w:t xml:space="preserve"> which has been </w:t>
      </w:r>
      <w:r w:rsidR="00962137" w:rsidRPr="003E4E79">
        <w:rPr>
          <w:lang w:val="en-US"/>
        </w:rPr>
        <w:t>violated</w:t>
      </w:r>
      <w:r w:rsidRPr="003E4E79">
        <w:rPr>
          <w:lang w:val="en-US"/>
        </w:rPr>
        <w:t>.</w:t>
      </w:r>
    </w:p>
    <w:p w:rsidR="003E4E79" w:rsidRDefault="003E4E79" w:rsidP="003E4E79">
      <w:pPr>
        <w:rPr>
          <w:lang w:val="en-US"/>
        </w:rPr>
      </w:pPr>
    </w:p>
    <w:p w:rsidR="003E4E79" w:rsidRPr="003E4E79" w:rsidRDefault="003E4E79" w:rsidP="0098003A">
      <w:pPr>
        <w:pStyle w:val="Nagwek2"/>
      </w:pPr>
      <w:r w:rsidRPr="003E4E79">
        <w:t>Art. 5</w:t>
      </w:r>
    </w:p>
    <w:p w:rsidR="003E4E79" w:rsidRPr="003E4E79" w:rsidRDefault="003E4E79" w:rsidP="003E4E79">
      <w:pPr>
        <w:rPr>
          <w:lang w:val="en-US"/>
        </w:rPr>
      </w:pPr>
      <w:r w:rsidRPr="003E4E79">
        <w:rPr>
          <w:lang w:val="en-US"/>
        </w:rPr>
        <w:t xml:space="preserve">1. </w:t>
      </w:r>
      <w:r w:rsidR="000968B1">
        <w:rPr>
          <w:lang w:val="en-US"/>
        </w:rPr>
        <w:t>S</w:t>
      </w:r>
      <w:r w:rsidR="000968B1" w:rsidRPr="003E4E79">
        <w:rPr>
          <w:lang w:val="en-US"/>
        </w:rPr>
        <w:t xml:space="preserve">piritual and psychological assistance should be provided </w:t>
      </w:r>
      <w:r w:rsidR="000968B1">
        <w:rPr>
          <w:lang w:val="en-US"/>
        </w:rPr>
        <w:t>to t</w:t>
      </w:r>
      <w:r w:rsidRPr="003E4E79">
        <w:rPr>
          <w:lang w:val="en-US"/>
        </w:rPr>
        <w:t xml:space="preserve">he victim of sexual abuse, </w:t>
      </w:r>
      <w:r w:rsidR="000968B1">
        <w:rPr>
          <w:lang w:val="en-US"/>
        </w:rPr>
        <w:t>who</w:t>
      </w:r>
      <w:r w:rsidRPr="003E4E79">
        <w:rPr>
          <w:lang w:val="en-US"/>
        </w:rPr>
        <w:t xml:space="preserve"> is a minor below the age of eighteen, in close cooperation with </w:t>
      </w:r>
      <w:r w:rsidR="000968B1">
        <w:rPr>
          <w:lang w:val="en-US"/>
        </w:rPr>
        <w:t xml:space="preserve">the </w:t>
      </w:r>
      <w:r w:rsidRPr="003E4E79">
        <w:rPr>
          <w:lang w:val="en-US"/>
        </w:rPr>
        <w:t>parents (legal guardians), and in the case of victims under 15, with their explicit consent.</w:t>
      </w:r>
    </w:p>
    <w:p w:rsidR="003F411E" w:rsidRDefault="003F411E" w:rsidP="003E4E79">
      <w:pPr>
        <w:rPr>
          <w:lang w:val="en-US"/>
        </w:rPr>
      </w:pPr>
    </w:p>
    <w:p w:rsidR="003E4E79" w:rsidRPr="003E4E79" w:rsidRDefault="003E4E79" w:rsidP="003E4E79">
      <w:pPr>
        <w:rPr>
          <w:lang w:val="en-US"/>
        </w:rPr>
      </w:pPr>
      <w:r w:rsidRPr="003E4E79">
        <w:rPr>
          <w:lang w:val="en-US"/>
        </w:rPr>
        <w:t xml:space="preserve">2. Victims of abuse, both minors </w:t>
      </w:r>
      <w:r w:rsidRPr="00142BA9">
        <w:rPr>
          <w:noProof/>
          <w:lang w:val="en-US"/>
        </w:rPr>
        <w:t>and</w:t>
      </w:r>
      <w:r w:rsidRPr="003E4E79">
        <w:rPr>
          <w:lang w:val="en-US"/>
        </w:rPr>
        <w:t xml:space="preserve"> adults, have the right to be accompanied</w:t>
      </w:r>
      <w:r w:rsidR="00AB6F5C">
        <w:rPr>
          <w:lang w:val="en-US"/>
        </w:rPr>
        <w:t>,</w:t>
      </w:r>
      <w:r w:rsidRPr="003E4E79">
        <w:rPr>
          <w:lang w:val="en-US"/>
        </w:rPr>
        <w:t xml:space="preserve"> </w:t>
      </w:r>
      <w:r w:rsidR="00AB6F5C" w:rsidRPr="003E4E79">
        <w:rPr>
          <w:lang w:val="en-US"/>
        </w:rPr>
        <w:t>during explanatory and procedural activities</w:t>
      </w:r>
      <w:r w:rsidR="00AB6F5C">
        <w:rPr>
          <w:lang w:val="en-US"/>
        </w:rPr>
        <w:t>,</w:t>
      </w:r>
      <w:r w:rsidR="00AB6F5C" w:rsidRPr="003E4E79">
        <w:rPr>
          <w:lang w:val="en-US"/>
        </w:rPr>
        <w:t xml:space="preserve"> </w:t>
      </w:r>
      <w:r w:rsidRPr="003E4E79">
        <w:rPr>
          <w:lang w:val="en-US"/>
        </w:rPr>
        <w:t xml:space="preserve">by a trusted person </w:t>
      </w:r>
      <w:r w:rsidR="00AB6F5C">
        <w:rPr>
          <w:lang w:val="en-US"/>
        </w:rPr>
        <w:t>of their choice</w:t>
      </w:r>
      <w:r w:rsidRPr="003E4E79">
        <w:rPr>
          <w:lang w:val="en-US"/>
        </w:rPr>
        <w:t>.</w:t>
      </w:r>
    </w:p>
    <w:p w:rsidR="003F411E" w:rsidRDefault="003F411E" w:rsidP="003E4E79">
      <w:pPr>
        <w:rPr>
          <w:lang w:val="en-US"/>
        </w:rPr>
      </w:pPr>
    </w:p>
    <w:p w:rsidR="003E4E79" w:rsidRPr="003E4E79" w:rsidRDefault="003E4E79" w:rsidP="003E4E79">
      <w:pPr>
        <w:rPr>
          <w:lang w:val="en-US"/>
        </w:rPr>
      </w:pPr>
      <w:r w:rsidRPr="003E4E79">
        <w:rPr>
          <w:lang w:val="en-US"/>
        </w:rPr>
        <w:t xml:space="preserve">3. They also have the right to know what preventive measures have been taken in </w:t>
      </w:r>
      <w:r w:rsidR="00A97EE8">
        <w:rPr>
          <w:lang w:val="en-US"/>
        </w:rPr>
        <w:t xml:space="preserve">reference </w:t>
      </w:r>
      <w:r w:rsidRPr="003E4E79">
        <w:rPr>
          <w:lang w:val="en-US"/>
        </w:rPr>
        <w:t>to the person accused of abuse.</w:t>
      </w:r>
    </w:p>
    <w:p w:rsidR="003F411E" w:rsidRDefault="003F411E" w:rsidP="003E4E79">
      <w:pPr>
        <w:rPr>
          <w:lang w:val="en-US"/>
        </w:rPr>
      </w:pPr>
    </w:p>
    <w:p w:rsidR="003E4E79" w:rsidRPr="003E4E79" w:rsidRDefault="003E4E79" w:rsidP="0098003A">
      <w:pPr>
        <w:pStyle w:val="Nagwek2"/>
      </w:pPr>
      <w:r w:rsidRPr="003E4E79">
        <w:t>Art. 6</w:t>
      </w:r>
    </w:p>
    <w:p w:rsidR="003E4E79" w:rsidRPr="003E4E79" w:rsidRDefault="003E4E79" w:rsidP="003E4E79">
      <w:pPr>
        <w:rPr>
          <w:lang w:val="en-US"/>
        </w:rPr>
      </w:pPr>
      <w:r w:rsidRPr="003E4E79">
        <w:rPr>
          <w:lang w:val="en-US"/>
        </w:rPr>
        <w:t xml:space="preserve">Spiritual and psychological help should also </w:t>
      </w:r>
      <w:r w:rsidR="004357B0">
        <w:rPr>
          <w:lang w:val="en-US"/>
        </w:rPr>
        <w:t>be offered to</w:t>
      </w:r>
      <w:r w:rsidRPr="003E4E79">
        <w:rPr>
          <w:lang w:val="en-US"/>
        </w:rPr>
        <w:t xml:space="preserve"> people </w:t>
      </w:r>
      <w:r w:rsidR="004357B0">
        <w:rPr>
          <w:lang w:val="en-US"/>
        </w:rPr>
        <w:t xml:space="preserve">in </w:t>
      </w:r>
      <w:r w:rsidRPr="003E4E79">
        <w:rPr>
          <w:lang w:val="en-US"/>
        </w:rPr>
        <w:t xml:space="preserve">the immediate environment of the victim of sexual abuse, </w:t>
      </w:r>
      <w:r w:rsidR="004357B0">
        <w:rPr>
          <w:lang w:val="en-US"/>
        </w:rPr>
        <w:t xml:space="preserve">especially </w:t>
      </w:r>
      <w:r w:rsidRPr="003E4E79">
        <w:rPr>
          <w:lang w:val="en-US"/>
        </w:rPr>
        <w:t xml:space="preserve">family members. They should also be informed </w:t>
      </w:r>
      <w:r w:rsidR="004357B0" w:rsidRPr="00142BA9">
        <w:rPr>
          <w:noProof/>
          <w:lang w:val="en-US"/>
        </w:rPr>
        <w:t xml:space="preserve">of </w:t>
      </w:r>
      <w:r w:rsidRPr="00142BA9">
        <w:rPr>
          <w:noProof/>
          <w:lang w:val="en-US"/>
        </w:rPr>
        <w:t>how</w:t>
      </w:r>
      <w:r w:rsidRPr="003E4E79">
        <w:rPr>
          <w:lang w:val="en-US"/>
        </w:rPr>
        <w:t xml:space="preserve"> they can benefit from spiritual and psychological help.</w:t>
      </w:r>
    </w:p>
    <w:p w:rsidR="003F411E" w:rsidRDefault="003F411E" w:rsidP="003E4E79">
      <w:pPr>
        <w:rPr>
          <w:lang w:val="en-US"/>
        </w:rPr>
      </w:pPr>
    </w:p>
    <w:p w:rsidR="003E4E79" w:rsidRPr="00A7150D" w:rsidRDefault="003E4E79" w:rsidP="003E4E79">
      <w:pPr>
        <w:rPr>
          <w:b/>
          <w:lang w:val="en-US"/>
        </w:rPr>
      </w:pPr>
      <w:r w:rsidRPr="00A7150D">
        <w:rPr>
          <w:b/>
          <w:lang w:val="en-US"/>
        </w:rPr>
        <w:t>Art. 7</w:t>
      </w:r>
    </w:p>
    <w:p w:rsidR="003E4E79" w:rsidRPr="003E4E79" w:rsidRDefault="006A532E" w:rsidP="003E4E79">
      <w:pPr>
        <w:rPr>
          <w:lang w:val="en-US"/>
        </w:rPr>
      </w:pPr>
      <w:r>
        <w:rPr>
          <w:lang w:val="en-US"/>
        </w:rPr>
        <w:t>When</w:t>
      </w:r>
      <w:r w:rsidR="003E4E79" w:rsidRPr="003E4E79">
        <w:rPr>
          <w:lang w:val="en-US"/>
        </w:rPr>
        <w:t xml:space="preserve"> </w:t>
      </w:r>
      <w:r>
        <w:rPr>
          <w:lang w:val="en-US"/>
        </w:rPr>
        <w:t>proposing</w:t>
      </w:r>
      <w:r w:rsidR="003E4E79" w:rsidRPr="003E4E79">
        <w:rPr>
          <w:lang w:val="en-US"/>
        </w:rPr>
        <w:t xml:space="preserve"> psychological help, the </w:t>
      </w:r>
      <w:r w:rsidR="00DC7944">
        <w:rPr>
          <w:lang w:val="en-US"/>
        </w:rPr>
        <w:t>ecclesiastical superior</w:t>
      </w:r>
      <w:r w:rsidR="003E4E79" w:rsidRPr="003E4E79">
        <w:rPr>
          <w:lang w:val="en-US"/>
        </w:rPr>
        <w:t xml:space="preserve"> can </w:t>
      </w:r>
      <w:r w:rsidRPr="003E4E79">
        <w:rPr>
          <w:lang w:val="en-US"/>
        </w:rPr>
        <w:t xml:space="preserve">also </w:t>
      </w:r>
      <w:r>
        <w:rPr>
          <w:lang w:val="en-US"/>
        </w:rPr>
        <w:t xml:space="preserve">call upon </w:t>
      </w:r>
      <w:r w:rsidR="003E4E79" w:rsidRPr="003E4E79">
        <w:rPr>
          <w:lang w:val="en-US"/>
        </w:rPr>
        <w:t>specialists from outside the structures associated with the Catholic Church.</w:t>
      </w:r>
    </w:p>
    <w:p w:rsidR="003F411E" w:rsidRDefault="003F411E" w:rsidP="003E4E79">
      <w:pPr>
        <w:rPr>
          <w:lang w:val="en-US"/>
        </w:rPr>
      </w:pPr>
    </w:p>
    <w:p w:rsidR="003F411E" w:rsidRDefault="003F411E" w:rsidP="003E4E79">
      <w:pPr>
        <w:rPr>
          <w:lang w:val="en-US"/>
        </w:rPr>
      </w:pPr>
    </w:p>
    <w:p w:rsidR="003E4E79" w:rsidRDefault="003E4E79" w:rsidP="003E4E79">
      <w:pPr>
        <w:rPr>
          <w:lang w:val="en-US"/>
        </w:rPr>
      </w:pPr>
      <w:r w:rsidRPr="003E4E79">
        <w:rPr>
          <w:lang w:val="en-US"/>
        </w:rPr>
        <w:t>The text above was adopted during the 366</w:t>
      </w:r>
      <w:r w:rsidRPr="006A532E">
        <w:rPr>
          <w:vertAlign w:val="superscript"/>
          <w:lang w:val="en-US"/>
        </w:rPr>
        <w:t>t</w:t>
      </w:r>
      <w:r w:rsidR="006A532E" w:rsidRPr="006A532E">
        <w:rPr>
          <w:vertAlign w:val="superscript"/>
          <w:lang w:val="en-US"/>
        </w:rPr>
        <w:t>h</w:t>
      </w:r>
      <w:r w:rsidR="006A532E">
        <w:rPr>
          <w:lang w:val="en-US"/>
        </w:rPr>
        <w:t xml:space="preserve"> Plenary</w:t>
      </w:r>
      <w:r w:rsidRPr="003E4E79">
        <w:rPr>
          <w:lang w:val="en-US"/>
        </w:rPr>
        <w:t xml:space="preserve"> </w:t>
      </w:r>
      <w:r w:rsidR="007B5EBE">
        <w:rPr>
          <w:lang w:val="en-US"/>
        </w:rPr>
        <w:t>A</w:t>
      </w:r>
      <w:r w:rsidR="006A532E">
        <w:rPr>
          <w:lang w:val="en-US"/>
        </w:rPr>
        <w:t xml:space="preserve">ssembly </w:t>
      </w:r>
      <w:r w:rsidRPr="003E4E79">
        <w:rPr>
          <w:lang w:val="en-US"/>
        </w:rPr>
        <w:t xml:space="preserve">of the </w:t>
      </w:r>
      <w:r w:rsidR="006A532E">
        <w:rPr>
          <w:lang w:val="en-US"/>
        </w:rPr>
        <w:t>Polish Bishops’ Conference</w:t>
      </w:r>
      <w:r w:rsidRPr="003E4E79">
        <w:rPr>
          <w:lang w:val="en-US"/>
        </w:rPr>
        <w:t xml:space="preserve">, held in Warsaw </w:t>
      </w:r>
      <w:r w:rsidR="006A532E">
        <w:rPr>
          <w:lang w:val="en-US"/>
        </w:rPr>
        <w:t>from</w:t>
      </w:r>
      <w:r w:rsidRPr="003E4E79">
        <w:rPr>
          <w:lang w:val="en-US"/>
        </w:rPr>
        <w:t xml:space="preserve"> </w:t>
      </w:r>
      <w:r w:rsidR="006A532E">
        <w:rPr>
          <w:lang w:val="en-US"/>
        </w:rPr>
        <w:t xml:space="preserve">7 to 8 </w:t>
      </w:r>
      <w:r w:rsidRPr="003E4E79">
        <w:rPr>
          <w:lang w:val="en-US"/>
        </w:rPr>
        <w:t>October 2014.</w:t>
      </w:r>
    </w:p>
    <w:p w:rsidR="003E4E79" w:rsidRDefault="003E4E79" w:rsidP="003E4E79">
      <w:pPr>
        <w:rPr>
          <w:lang w:val="en-US"/>
        </w:rPr>
      </w:pPr>
    </w:p>
    <w:p w:rsidR="003E4E79" w:rsidRDefault="003E4E79" w:rsidP="003E4E79">
      <w:pPr>
        <w:rPr>
          <w:lang w:val="en-US"/>
        </w:rPr>
      </w:pPr>
    </w:p>
    <w:p w:rsidR="003E4E79" w:rsidRPr="003E4E79" w:rsidRDefault="003E4E79" w:rsidP="00BF43B4">
      <w:pPr>
        <w:pStyle w:val="Nagwek1"/>
      </w:pPr>
      <w:r w:rsidRPr="003E4E79">
        <w:t>Annex no. 2</w:t>
      </w:r>
      <w:r w:rsidR="00BF43B4">
        <w:t>:</w:t>
      </w:r>
      <w:r w:rsidR="00BF43B4">
        <w:br/>
        <w:t xml:space="preserve">The </w:t>
      </w:r>
      <w:r w:rsidRPr="003E4E79">
        <w:t>Procedure</w:t>
      </w:r>
    </w:p>
    <w:p w:rsidR="003F411E" w:rsidRDefault="003F411E" w:rsidP="003E4E79">
      <w:pPr>
        <w:rPr>
          <w:lang w:val="en-US"/>
        </w:rPr>
      </w:pPr>
    </w:p>
    <w:p w:rsidR="003E4E79" w:rsidRPr="003E4E79" w:rsidRDefault="003E4E79" w:rsidP="003E4E79">
      <w:pPr>
        <w:rPr>
          <w:lang w:val="en-US"/>
        </w:rPr>
      </w:pPr>
      <w:r w:rsidRPr="003E4E79">
        <w:rPr>
          <w:lang w:val="en-US"/>
        </w:rPr>
        <w:t xml:space="preserve">All activities undertaken by the </w:t>
      </w:r>
      <w:r w:rsidR="00DC7944">
        <w:rPr>
          <w:lang w:val="en-US"/>
        </w:rPr>
        <w:t>ecclesiastical superior</w:t>
      </w:r>
      <w:r w:rsidRPr="003E4E79">
        <w:rPr>
          <w:lang w:val="en-US"/>
        </w:rPr>
        <w:t>, in connection with obtaining information on cases of sexual abuse against a minor under the age of 18</w:t>
      </w:r>
      <w:r w:rsidR="006A532E">
        <w:rPr>
          <w:lang w:val="en-US"/>
        </w:rPr>
        <w:t xml:space="preserve"> and intended both to </w:t>
      </w:r>
      <w:r w:rsidRPr="003E4E79">
        <w:rPr>
          <w:lang w:val="en-US"/>
        </w:rPr>
        <w:t>secur</w:t>
      </w:r>
      <w:r w:rsidR="006A532E">
        <w:rPr>
          <w:lang w:val="en-US"/>
        </w:rPr>
        <w:t>e</w:t>
      </w:r>
      <w:r w:rsidRPr="003E4E79">
        <w:rPr>
          <w:lang w:val="en-US"/>
        </w:rPr>
        <w:t xml:space="preserve"> the common good of the faithful and </w:t>
      </w:r>
      <w:r w:rsidR="006A532E">
        <w:rPr>
          <w:lang w:val="en-US"/>
        </w:rPr>
        <w:t>learn</w:t>
      </w:r>
      <w:r w:rsidRPr="003E4E79">
        <w:rPr>
          <w:lang w:val="en-US"/>
        </w:rPr>
        <w:t xml:space="preserve"> the truth</w:t>
      </w:r>
      <w:r w:rsidR="006A532E">
        <w:rPr>
          <w:lang w:val="en-US"/>
        </w:rPr>
        <w:t xml:space="preserve">, </w:t>
      </w:r>
      <w:r w:rsidRPr="003E4E79">
        <w:rPr>
          <w:lang w:val="en-US"/>
        </w:rPr>
        <w:t xml:space="preserve">should reflect the </w:t>
      </w:r>
      <w:r w:rsidR="006A532E">
        <w:rPr>
          <w:lang w:val="en-US"/>
        </w:rPr>
        <w:t>code’s</w:t>
      </w:r>
      <w:r w:rsidRPr="003E4E79">
        <w:rPr>
          <w:lang w:val="en-US"/>
        </w:rPr>
        <w:t xml:space="preserve"> principle: </w:t>
      </w:r>
      <w:r w:rsidRPr="00142BA9">
        <w:rPr>
          <w:i/>
          <w:noProof/>
          <w:lang w:val="en-US"/>
        </w:rPr>
        <w:t>salus</w:t>
      </w:r>
      <w:r w:rsidRPr="006A532E">
        <w:rPr>
          <w:i/>
          <w:lang w:val="en-US"/>
        </w:rPr>
        <w:t xml:space="preserve"> </w:t>
      </w:r>
      <w:r w:rsidRPr="00142BA9">
        <w:rPr>
          <w:i/>
          <w:noProof/>
          <w:lang w:val="en-US"/>
        </w:rPr>
        <w:t>animarum</w:t>
      </w:r>
      <w:r w:rsidRPr="006A532E">
        <w:rPr>
          <w:i/>
          <w:lang w:val="en-US"/>
        </w:rPr>
        <w:t xml:space="preserve"> suprema </w:t>
      </w:r>
      <w:proofErr w:type="spellStart"/>
      <w:r w:rsidRPr="006A532E">
        <w:rPr>
          <w:i/>
          <w:lang w:val="en-US"/>
        </w:rPr>
        <w:t>lex</w:t>
      </w:r>
      <w:proofErr w:type="spellEnd"/>
      <w:r w:rsidRPr="003E4E79">
        <w:rPr>
          <w:lang w:val="en-US"/>
        </w:rPr>
        <w:t>.</w:t>
      </w:r>
    </w:p>
    <w:p w:rsidR="003F411E" w:rsidRDefault="003F411E" w:rsidP="003E4E79">
      <w:pPr>
        <w:rPr>
          <w:lang w:val="en-US"/>
        </w:rPr>
      </w:pPr>
    </w:p>
    <w:p w:rsidR="003E4E79" w:rsidRPr="003E4E79" w:rsidRDefault="003E4E79" w:rsidP="003E4E79">
      <w:pPr>
        <w:rPr>
          <w:lang w:val="en-US"/>
        </w:rPr>
      </w:pPr>
      <w:r w:rsidRPr="003E4E79">
        <w:rPr>
          <w:lang w:val="en-US"/>
        </w:rPr>
        <w:t xml:space="preserve">Victims of sexual abuse should </w:t>
      </w:r>
      <w:r w:rsidRPr="00142BA9">
        <w:rPr>
          <w:noProof/>
          <w:lang w:val="en-US"/>
        </w:rPr>
        <w:t xml:space="preserve">be </w:t>
      </w:r>
      <w:r w:rsidR="006A532E" w:rsidRPr="00142BA9">
        <w:rPr>
          <w:noProof/>
          <w:lang w:val="en-US"/>
        </w:rPr>
        <w:t>care</w:t>
      </w:r>
      <w:r w:rsidR="00142BA9">
        <w:rPr>
          <w:noProof/>
          <w:lang w:val="en-US"/>
        </w:rPr>
        <w:t>d</w:t>
      </w:r>
      <w:r w:rsidR="006A532E">
        <w:rPr>
          <w:lang w:val="en-US"/>
        </w:rPr>
        <w:t xml:space="preserve"> for </w:t>
      </w:r>
      <w:r w:rsidRPr="003E4E79">
        <w:rPr>
          <w:lang w:val="en-US"/>
        </w:rPr>
        <w:t>in accordance with the provisions of Annex</w:t>
      </w:r>
      <w:r w:rsidR="00D850D6">
        <w:rPr>
          <w:lang w:val="en-US"/>
        </w:rPr>
        <w:t xml:space="preserve"> no.</w:t>
      </w:r>
      <w:r w:rsidRPr="003E4E79">
        <w:rPr>
          <w:lang w:val="en-US"/>
        </w:rPr>
        <w:t xml:space="preserve"> 1</w:t>
      </w:r>
      <w:r w:rsidR="006A532E">
        <w:rPr>
          <w:lang w:val="en-US"/>
        </w:rPr>
        <w:t xml:space="preserve"> on</w:t>
      </w:r>
      <w:r w:rsidRPr="003E4E79">
        <w:rPr>
          <w:lang w:val="en-US"/>
        </w:rPr>
        <w:t xml:space="preserve"> Help </w:t>
      </w:r>
      <w:r w:rsidR="006A532E">
        <w:rPr>
          <w:lang w:val="en-US"/>
        </w:rPr>
        <w:t>for</w:t>
      </w:r>
      <w:r w:rsidRPr="003E4E79">
        <w:rPr>
          <w:lang w:val="en-US"/>
        </w:rPr>
        <w:t xml:space="preserve"> the </w:t>
      </w:r>
      <w:r w:rsidR="006A532E">
        <w:rPr>
          <w:lang w:val="en-US"/>
        </w:rPr>
        <w:t>V</w:t>
      </w:r>
      <w:r w:rsidRPr="003E4E79">
        <w:rPr>
          <w:lang w:val="en-US"/>
        </w:rPr>
        <w:t>ictim</w:t>
      </w:r>
      <w:r w:rsidR="006A532E">
        <w:rPr>
          <w:lang w:val="en-US"/>
        </w:rPr>
        <w:t>s</w:t>
      </w:r>
      <w:r w:rsidRPr="003E4E79">
        <w:rPr>
          <w:lang w:val="en-US"/>
        </w:rPr>
        <w:t>.</w:t>
      </w:r>
    </w:p>
    <w:p w:rsidR="003F411E" w:rsidRDefault="00B5623A" w:rsidP="00821568">
      <w:pPr>
        <w:rPr>
          <w:lang w:val="en-US"/>
        </w:rPr>
      </w:pPr>
      <w:r>
        <w:rPr>
          <w:lang w:val="en-US"/>
        </w:rPr>
        <w:lastRenderedPageBreak/>
        <w:t>The cleric a</w:t>
      </w:r>
      <w:r w:rsidR="003E4E79" w:rsidRPr="003E4E79">
        <w:rPr>
          <w:lang w:val="en-US"/>
        </w:rPr>
        <w:t xml:space="preserve">ccused of committing an act </w:t>
      </w:r>
      <w:r>
        <w:rPr>
          <w:lang w:val="en-US"/>
        </w:rPr>
        <w:t xml:space="preserve">that transgressed </w:t>
      </w:r>
      <w:r w:rsidR="003E4E79" w:rsidRPr="003E4E79">
        <w:rPr>
          <w:lang w:val="en-US"/>
        </w:rPr>
        <w:t xml:space="preserve">the sixth commandment of the Decalogue with a minor under eighteen years of age is entitled to </w:t>
      </w:r>
      <w:r>
        <w:rPr>
          <w:lang w:val="en-US"/>
        </w:rPr>
        <w:t>the basic legal</w:t>
      </w:r>
      <w:r w:rsidR="003E4E79" w:rsidRPr="003E4E79">
        <w:rPr>
          <w:lang w:val="en-US"/>
        </w:rPr>
        <w:t xml:space="preserve"> right of defense </w:t>
      </w:r>
      <w:r>
        <w:rPr>
          <w:lang w:val="en-US"/>
        </w:rPr>
        <w:t xml:space="preserve">and of </w:t>
      </w:r>
      <w:r w:rsidR="003E4E79" w:rsidRPr="003E4E79">
        <w:rPr>
          <w:lang w:val="en-US"/>
        </w:rPr>
        <w:t>the presumption of innocence until proven guilty.</w:t>
      </w:r>
    </w:p>
    <w:p w:rsidR="003F411E" w:rsidRDefault="003F411E" w:rsidP="003E4E79">
      <w:pPr>
        <w:rPr>
          <w:lang w:val="en-US"/>
        </w:rPr>
      </w:pPr>
    </w:p>
    <w:p w:rsidR="003E4E79" w:rsidRPr="003E4E79" w:rsidRDefault="003E4E79" w:rsidP="0098003A">
      <w:pPr>
        <w:pStyle w:val="Nagwek2"/>
      </w:pPr>
      <w:r w:rsidRPr="003E4E79">
        <w:t>Art. 1</w:t>
      </w:r>
    </w:p>
    <w:p w:rsidR="003E4E79" w:rsidRPr="003E4E79" w:rsidRDefault="00060274" w:rsidP="003E4E79">
      <w:pPr>
        <w:rPr>
          <w:lang w:val="en-US"/>
        </w:rPr>
      </w:pPr>
      <w:r>
        <w:rPr>
          <w:lang w:val="en-US"/>
        </w:rPr>
        <w:t>If</w:t>
      </w:r>
      <w:r w:rsidR="003E4E79" w:rsidRPr="003E4E79">
        <w:rPr>
          <w:lang w:val="en-US"/>
        </w:rPr>
        <w:t xml:space="preserve"> </w:t>
      </w:r>
      <w:r w:rsidRPr="00142BA9">
        <w:rPr>
          <w:noProof/>
          <w:lang w:val="en-US"/>
        </w:rPr>
        <w:t>a</w:t>
      </w:r>
      <w:r w:rsidR="00142BA9">
        <w:rPr>
          <w:noProof/>
          <w:lang w:val="en-US"/>
        </w:rPr>
        <w:t>n</w:t>
      </w:r>
      <w:r w:rsidRPr="00142BA9">
        <w:rPr>
          <w:noProof/>
          <w:lang w:val="en-US"/>
        </w:rPr>
        <w:t xml:space="preserve"> ecclesiastical</w:t>
      </w:r>
      <w:r>
        <w:rPr>
          <w:lang w:val="en-US"/>
        </w:rPr>
        <w:t xml:space="preserve"> superior</w:t>
      </w:r>
      <w:r w:rsidRPr="003E4E79">
        <w:rPr>
          <w:lang w:val="en-US"/>
        </w:rPr>
        <w:t xml:space="preserve">, </w:t>
      </w:r>
      <w:r>
        <w:rPr>
          <w:lang w:val="en-US"/>
        </w:rPr>
        <w:t xml:space="preserve">either a </w:t>
      </w:r>
      <w:r w:rsidRPr="003E4E79">
        <w:rPr>
          <w:lang w:val="en-US"/>
        </w:rPr>
        <w:t xml:space="preserve">diocesan bishop or </w:t>
      </w:r>
      <w:r>
        <w:rPr>
          <w:lang w:val="en-US"/>
        </w:rPr>
        <w:t xml:space="preserve">a </w:t>
      </w:r>
      <w:r w:rsidRPr="003E4E79">
        <w:rPr>
          <w:lang w:val="en-US"/>
        </w:rPr>
        <w:t>higher religious superior</w:t>
      </w:r>
      <w:r>
        <w:rPr>
          <w:lang w:val="en-US"/>
        </w:rPr>
        <w:t xml:space="preserve"> who bears the responsibility</w:t>
      </w:r>
      <w:r w:rsidR="003E4E79" w:rsidRPr="003E4E79">
        <w:rPr>
          <w:lang w:val="en-US"/>
        </w:rPr>
        <w:t xml:space="preserve">, </w:t>
      </w:r>
      <w:r w:rsidR="003E4E79" w:rsidRPr="00142BA9">
        <w:rPr>
          <w:noProof/>
          <w:lang w:val="en-US"/>
        </w:rPr>
        <w:t>receives</w:t>
      </w:r>
      <w:r w:rsidR="003E4E79" w:rsidRPr="003E4E79">
        <w:rPr>
          <w:lang w:val="en-US"/>
        </w:rPr>
        <w:t xml:space="preserve"> </w:t>
      </w:r>
      <w:r>
        <w:rPr>
          <w:lang w:val="en-US"/>
        </w:rPr>
        <w:t xml:space="preserve">a report, which is </w:t>
      </w:r>
      <w:r w:rsidRPr="003E4E79">
        <w:rPr>
          <w:lang w:val="en-US"/>
        </w:rPr>
        <w:t>at least probable</w:t>
      </w:r>
      <w:r>
        <w:rPr>
          <w:lang w:val="en-US"/>
        </w:rPr>
        <w:t>,</w:t>
      </w:r>
      <w:r w:rsidRPr="003E4E79">
        <w:rPr>
          <w:lang w:val="en-US"/>
        </w:rPr>
        <w:t xml:space="preserve"> </w:t>
      </w:r>
      <w:r w:rsidR="003E4E79" w:rsidRPr="003E4E79">
        <w:rPr>
          <w:lang w:val="en-US"/>
        </w:rPr>
        <w:t xml:space="preserve">of </w:t>
      </w:r>
      <w:r>
        <w:rPr>
          <w:lang w:val="en-US"/>
        </w:rPr>
        <w:t xml:space="preserve">a </w:t>
      </w:r>
      <w:r w:rsidR="003E4E79" w:rsidRPr="003E4E79">
        <w:rPr>
          <w:lang w:val="en-US"/>
        </w:rPr>
        <w:t xml:space="preserve">priest committing a deed </w:t>
      </w:r>
      <w:r w:rsidRPr="003E4E79">
        <w:rPr>
          <w:lang w:val="en-US"/>
        </w:rPr>
        <w:t>with a minor under 18</w:t>
      </w:r>
      <w:r>
        <w:rPr>
          <w:lang w:val="en-US"/>
        </w:rPr>
        <w:t xml:space="preserve"> that transgresses </w:t>
      </w:r>
      <w:r w:rsidR="003E4E79" w:rsidRPr="003E4E79">
        <w:rPr>
          <w:lang w:val="en-US"/>
        </w:rPr>
        <w:t>the sixth commandment of the Decalogue, is obliged to initiate a preliminary canonical inquiry;</w:t>
      </w:r>
    </w:p>
    <w:p w:rsidR="003F411E" w:rsidRDefault="003F411E" w:rsidP="003E4E79">
      <w:pPr>
        <w:rPr>
          <w:lang w:val="en-US"/>
        </w:rPr>
      </w:pPr>
    </w:p>
    <w:p w:rsidR="003E4E79" w:rsidRPr="003E4E79" w:rsidRDefault="003E4E79" w:rsidP="0098003A">
      <w:pPr>
        <w:pStyle w:val="Nagwek2"/>
      </w:pPr>
      <w:r w:rsidRPr="003E4E79">
        <w:t>Art. 1 a</w:t>
      </w:r>
    </w:p>
    <w:p w:rsidR="003E4E79" w:rsidRPr="003E4E79" w:rsidRDefault="003E4E79" w:rsidP="003E4E79">
      <w:pPr>
        <w:rPr>
          <w:lang w:val="en-US"/>
        </w:rPr>
      </w:pPr>
      <w:r w:rsidRPr="003E4E79">
        <w:rPr>
          <w:lang w:val="en-US"/>
        </w:rPr>
        <w:t xml:space="preserve">1. </w:t>
      </w:r>
      <w:r w:rsidR="00060274">
        <w:rPr>
          <w:lang w:val="en-US"/>
        </w:rPr>
        <w:t>If the report</w:t>
      </w:r>
      <w:r w:rsidRPr="003E4E79">
        <w:rPr>
          <w:lang w:val="en-US"/>
        </w:rPr>
        <w:t xml:space="preserve"> indicates the possibility </w:t>
      </w:r>
      <w:r w:rsidR="00060274">
        <w:rPr>
          <w:lang w:val="en-US"/>
        </w:rPr>
        <w:t xml:space="preserve">that </w:t>
      </w:r>
      <w:r w:rsidRPr="003E4E79">
        <w:rPr>
          <w:lang w:val="en-US"/>
        </w:rPr>
        <w:t xml:space="preserve">a prohibited act, described in </w:t>
      </w:r>
      <w:r w:rsidR="00060274">
        <w:rPr>
          <w:lang w:val="en-US"/>
        </w:rPr>
        <w:t xml:space="preserve">PPC </w:t>
      </w:r>
      <w:r w:rsidR="00132788">
        <w:rPr>
          <w:lang w:val="en-US"/>
        </w:rPr>
        <w:t xml:space="preserve">Art. </w:t>
      </w:r>
      <w:r w:rsidRPr="003E4E79">
        <w:rPr>
          <w:lang w:val="en-US"/>
        </w:rPr>
        <w:t>197 § 3 or 4</w:t>
      </w:r>
      <w:r w:rsidR="00060274">
        <w:rPr>
          <w:lang w:val="en-US"/>
        </w:rPr>
        <w:t>;</w:t>
      </w:r>
      <w:r w:rsidRPr="003E4E79">
        <w:rPr>
          <w:lang w:val="en-US"/>
        </w:rPr>
        <w:t xml:space="preserve"> </w:t>
      </w:r>
      <w:r w:rsidR="00132788">
        <w:rPr>
          <w:lang w:val="en-US"/>
        </w:rPr>
        <w:t xml:space="preserve">Art. </w:t>
      </w:r>
      <w:r w:rsidRPr="003E4E79">
        <w:rPr>
          <w:lang w:val="en-US"/>
        </w:rPr>
        <w:t>198</w:t>
      </w:r>
      <w:r w:rsidR="00060274">
        <w:rPr>
          <w:lang w:val="en-US"/>
        </w:rPr>
        <w:t>; or</w:t>
      </w:r>
      <w:r w:rsidRPr="003E4E79">
        <w:rPr>
          <w:lang w:val="en-US"/>
        </w:rPr>
        <w:t xml:space="preserve"> </w:t>
      </w:r>
      <w:r w:rsidR="00132788">
        <w:rPr>
          <w:lang w:val="en-US"/>
        </w:rPr>
        <w:t xml:space="preserve">Art. </w:t>
      </w:r>
      <w:r w:rsidRPr="003E4E79">
        <w:rPr>
          <w:lang w:val="en-US"/>
        </w:rPr>
        <w:t xml:space="preserve">200, and the report can be considered reliable, the </w:t>
      </w:r>
      <w:r w:rsidR="00DC7944">
        <w:rPr>
          <w:lang w:val="en-US"/>
        </w:rPr>
        <w:t>ecclesiastical superior</w:t>
      </w:r>
      <w:r w:rsidRPr="003E4E79">
        <w:rPr>
          <w:lang w:val="en-US"/>
        </w:rPr>
        <w:t xml:space="preserve"> informs</w:t>
      </w:r>
      <w:r w:rsidR="00060274">
        <w:rPr>
          <w:lang w:val="en-US"/>
        </w:rPr>
        <w:t>,</w:t>
      </w:r>
      <w:r w:rsidRPr="003E4E79">
        <w:rPr>
          <w:lang w:val="en-US"/>
        </w:rPr>
        <w:t xml:space="preserve"> through the appointed representative</w:t>
      </w:r>
      <w:r w:rsidR="00060274">
        <w:rPr>
          <w:lang w:val="en-US"/>
        </w:rPr>
        <w:t>,</w:t>
      </w:r>
      <w:r w:rsidRPr="003E4E79">
        <w:rPr>
          <w:lang w:val="en-US"/>
        </w:rPr>
        <w:t xml:space="preserve"> the competent authority appointed to prosecute </w:t>
      </w:r>
      <w:r w:rsidR="00060274">
        <w:rPr>
          <w:lang w:val="en-US"/>
        </w:rPr>
        <w:t xml:space="preserve">these </w:t>
      </w:r>
      <w:r w:rsidRPr="003E4E79">
        <w:rPr>
          <w:lang w:val="en-US"/>
        </w:rPr>
        <w:t xml:space="preserve">crimes. </w:t>
      </w:r>
      <w:r w:rsidR="00060274">
        <w:rPr>
          <w:lang w:val="en-US"/>
        </w:rPr>
        <w:t>T</w:t>
      </w:r>
      <w:r w:rsidRPr="003E4E79">
        <w:rPr>
          <w:lang w:val="en-US"/>
        </w:rPr>
        <w:t xml:space="preserve">he </w:t>
      </w:r>
      <w:r w:rsidR="00DC7944">
        <w:rPr>
          <w:lang w:val="en-US"/>
        </w:rPr>
        <w:t>ecclesiastical superior</w:t>
      </w:r>
      <w:r w:rsidRPr="003E4E79">
        <w:rPr>
          <w:lang w:val="en-US"/>
        </w:rPr>
        <w:t xml:space="preserve"> </w:t>
      </w:r>
      <w:r w:rsidR="00060274">
        <w:rPr>
          <w:lang w:val="en-US"/>
        </w:rPr>
        <w:t xml:space="preserve">is not obliged to do this if he knows </w:t>
      </w:r>
      <w:r w:rsidRPr="003E4E79">
        <w:rPr>
          <w:lang w:val="en-US"/>
        </w:rPr>
        <w:t xml:space="preserve">that law enforcement </w:t>
      </w:r>
      <w:r w:rsidR="00060274" w:rsidRPr="003E4E79">
        <w:rPr>
          <w:lang w:val="en-US"/>
        </w:rPr>
        <w:t xml:space="preserve">authorities </w:t>
      </w:r>
      <w:r w:rsidRPr="003E4E79">
        <w:rPr>
          <w:lang w:val="en-US"/>
        </w:rPr>
        <w:t xml:space="preserve">have </w:t>
      </w:r>
      <w:r w:rsidR="00060274">
        <w:rPr>
          <w:lang w:val="en-US"/>
        </w:rPr>
        <w:t xml:space="preserve">already </w:t>
      </w:r>
      <w:r w:rsidRPr="003E4E79">
        <w:rPr>
          <w:lang w:val="en-US"/>
        </w:rPr>
        <w:t xml:space="preserve">been notified of </w:t>
      </w:r>
      <w:r w:rsidR="00060274">
        <w:rPr>
          <w:lang w:val="en-US"/>
        </w:rPr>
        <w:t xml:space="preserve">the </w:t>
      </w:r>
      <w:r w:rsidRPr="003E4E79">
        <w:rPr>
          <w:lang w:val="en-US"/>
        </w:rPr>
        <w:t>prohibited act.</w:t>
      </w:r>
    </w:p>
    <w:p w:rsidR="003E4E79" w:rsidRPr="003E4E79" w:rsidRDefault="003E4E79" w:rsidP="003E4E79">
      <w:pPr>
        <w:rPr>
          <w:lang w:val="en-US"/>
        </w:rPr>
      </w:pPr>
      <w:r w:rsidRPr="003E4E79">
        <w:rPr>
          <w:lang w:val="en-US"/>
        </w:rPr>
        <w:t>2. The attorney shall immediately notify the law enforcement authorities in writing</w:t>
      </w:r>
      <w:r w:rsidR="00060274">
        <w:rPr>
          <w:lang w:val="en-US"/>
        </w:rPr>
        <w:t xml:space="preserve"> and give</w:t>
      </w:r>
      <w:r w:rsidRPr="003E4E79">
        <w:rPr>
          <w:lang w:val="en-US"/>
        </w:rPr>
        <w:t>:</w:t>
      </w:r>
    </w:p>
    <w:p w:rsidR="003E4E79" w:rsidRPr="003E4E79" w:rsidRDefault="00060274" w:rsidP="003E4E79">
      <w:pPr>
        <w:rPr>
          <w:lang w:val="en-US"/>
        </w:rPr>
      </w:pPr>
      <w:r>
        <w:rPr>
          <w:lang w:val="en-US"/>
        </w:rPr>
        <w:tab/>
      </w:r>
      <w:r w:rsidR="003E4E79" w:rsidRPr="003E4E79">
        <w:rPr>
          <w:lang w:val="en-US"/>
        </w:rPr>
        <w:t xml:space="preserve">1) </w:t>
      </w:r>
      <w:r>
        <w:rPr>
          <w:lang w:val="en-US"/>
        </w:rPr>
        <w:t>the address of</w:t>
      </w:r>
      <w:r w:rsidR="003E4E79" w:rsidRPr="003E4E79">
        <w:rPr>
          <w:lang w:val="en-US"/>
        </w:rPr>
        <w:t xml:space="preserve"> the alleged offender;</w:t>
      </w:r>
    </w:p>
    <w:p w:rsidR="003E4E79" w:rsidRPr="003E4E79" w:rsidRDefault="00060274" w:rsidP="003E4E79">
      <w:pPr>
        <w:rPr>
          <w:lang w:val="en-US"/>
        </w:rPr>
      </w:pPr>
      <w:r>
        <w:rPr>
          <w:lang w:val="en-US"/>
        </w:rPr>
        <w:tab/>
      </w:r>
      <w:r w:rsidR="003E4E79" w:rsidRPr="003E4E79">
        <w:rPr>
          <w:lang w:val="en-US"/>
        </w:rPr>
        <w:t xml:space="preserve">2) </w:t>
      </w:r>
      <w:r>
        <w:rPr>
          <w:lang w:val="en-US"/>
        </w:rPr>
        <w:t xml:space="preserve">a </w:t>
      </w:r>
      <w:r w:rsidR="003E4E79" w:rsidRPr="003E4E79">
        <w:rPr>
          <w:lang w:val="en-US"/>
        </w:rPr>
        <w:t>general description of the prohibited act;</w:t>
      </w:r>
    </w:p>
    <w:p w:rsidR="00060274" w:rsidRDefault="00060274" w:rsidP="003E4E79">
      <w:pPr>
        <w:rPr>
          <w:lang w:val="en-US"/>
        </w:rPr>
      </w:pPr>
      <w:r>
        <w:rPr>
          <w:lang w:val="en-US"/>
        </w:rPr>
        <w:tab/>
      </w:r>
      <w:r w:rsidR="003E4E79" w:rsidRPr="003E4E79">
        <w:rPr>
          <w:lang w:val="en-US"/>
        </w:rPr>
        <w:t>3) the name and surname of the alleged victim;</w:t>
      </w:r>
    </w:p>
    <w:p w:rsidR="003E4E79" w:rsidRPr="003E4E79" w:rsidRDefault="00060274" w:rsidP="003E4E79">
      <w:pPr>
        <w:rPr>
          <w:lang w:val="en-US"/>
        </w:rPr>
      </w:pPr>
      <w:r>
        <w:rPr>
          <w:lang w:val="en-US"/>
        </w:rPr>
        <w:tab/>
      </w:r>
      <w:r w:rsidR="003E4E79" w:rsidRPr="003E4E79">
        <w:rPr>
          <w:lang w:val="en-US"/>
        </w:rPr>
        <w:t xml:space="preserve">4) </w:t>
      </w:r>
      <w:r>
        <w:rPr>
          <w:lang w:val="en-US"/>
        </w:rPr>
        <w:t xml:space="preserve">the address </w:t>
      </w:r>
      <w:r w:rsidR="003E4E79" w:rsidRPr="003E4E79">
        <w:rPr>
          <w:lang w:val="en-US"/>
        </w:rPr>
        <w:t>of the person from whom the information was obtained.</w:t>
      </w:r>
    </w:p>
    <w:p w:rsidR="003E4E79" w:rsidRPr="003E4E79" w:rsidRDefault="003E4E79" w:rsidP="003E4E79">
      <w:pPr>
        <w:rPr>
          <w:lang w:val="en-US"/>
        </w:rPr>
      </w:pPr>
      <w:r w:rsidRPr="003E4E79">
        <w:rPr>
          <w:lang w:val="en-US"/>
        </w:rPr>
        <w:t xml:space="preserve">3. The </w:t>
      </w:r>
      <w:r w:rsidR="008423E9" w:rsidRPr="008423E9">
        <w:rPr>
          <w:lang w:val="en-US"/>
        </w:rPr>
        <w:t>plenipotentiary</w:t>
      </w:r>
      <w:r w:rsidRPr="003E4E79">
        <w:rPr>
          <w:lang w:val="en-US"/>
        </w:rPr>
        <w:t xml:space="preserve"> must obtain official confirmation of the notification.</w:t>
      </w:r>
    </w:p>
    <w:p w:rsidR="003E4E79" w:rsidRPr="003E4E79" w:rsidRDefault="003E4E79" w:rsidP="003E4E79">
      <w:pPr>
        <w:rPr>
          <w:lang w:val="en-US"/>
        </w:rPr>
      </w:pPr>
      <w:r w:rsidRPr="003E4E79">
        <w:rPr>
          <w:lang w:val="en-US"/>
        </w:rPr>
        <w:t xml:space="preserve">4. If the content or nature of the </w:t>
      </w:r>
      <w:r w:rsidR="008A5CB1">
        <w:rPr>
          <w:lang w:val="en-US"/>
        </w:rPr>
        <w:t>declaration</w:t>
      </w:r>
      <w:r w:rsidRPr="003E4E79">
        <w:rPr>
          <w:lang w:val="en-US"/>
        </w:rPr>
        <w:t xml:space="preserve"> </w:t>
      </w:r>
      <w:r w:rsidR="008A5CB1">
        <w:rPr>
          <w:lang w:val="en-US"/>
        </w:rPr>
        <w:t xml:space="preserve">clearly </w:t>
      </w:r>
      <w:r w:rsidR="008A5CB1" w:rsidRPr="00142BA9">
        <w:rPr>
          <w:noProof/>
          <w:lang w:val="en-US"/>
        </w:rPr>
        <w:t>show</w:t>
      </w:r>
      <w:r w:rsidR="00142BA9">
        <w:rPr>
          <w:noProof/>
          <w:lang w:val="en-US"/>
        </w:rPr>
        <w:t>s</w:t>
      </w:r>
      <w:r w:rsidR="008A5CB1">
        <w:rPr>
          <w:lang w:val="en-US"/>
        </w:rPr>
        <w:t xml:space="preserve"> that it is </w:t>
      </w:r>
      <w:r w:rsidRPr="003E4E79">
        <w:rPr>
          <w:lang w:val="en-US"/>
        </w:rPr>
        <w:t xml:space="preserve">unreliable, </w:t>
      </w:r>
      <w:r w:rsidR="008A5CB1">
        <w:rPr>
          <w:lang w:val="en-US"/>
        </w:rPr>
        <w:t xml:space="preserve">the </w:t>
      </w:r>
      <w:r w:rsidRPr="003E4E79">
        <w:rPr>
          <w:lang w:val="en-US"/>
        </w:rPr>
        <w:t xml:space="preserve">law enforcement authorities should be </w:t>
      </w:r>
      <w:r w:rsidR="008A5CB1">
        <w:rPr>
          <w:lang w:val="en-US"/>
        </w:rPr>
        <w:t xml:space="preserve">notified </w:t>
      </w:r>
      <w:r w:rsidRPr="003E4E79">
        <w:rPr>
          <w:lang w:val="en-US"/>
        </w:rPr>
        <w:t xml:space="preserve">immediately after the possible initial canonical investigation has confirmed the probability </w:t>
      </w:r>
      <w:r w:rsidR="008A5CB1">
        <w:rPr>
          <w:lang w:val="en-US"/>
        </w:rPr>
        <w:t xml:space="preserve">that </w:t>
      </w:r>
      <w:r w:rsidRPr="003E4E79">
        <w:rPr>
          <w:lang w:val="en-US"/>
        </w:rPr>
        <w:t xml:space="preserve">a prohibited act, referred to in </w:t>
      </w:r>
      <w:r w:rsidR="008A5CB1">
        <w:rPr>
          <w:lang w:val="en-US"/>
        </w:rPr>
        <w:t xml:space="preserve">PPC </w:t>
      </w:r>
      <w:r w:rsidR="00132788">
        <w:rPr>
          <w:lang w:val="en-US"/>
        </w:rPr>
        <w:t xml:space="preserve">Art. </w:t>
      </w:r>
      <w:r w:rsidRPr="003E4E79">
        <w:rPr>
          <w:lang w:val="en-US"/>
        </w:rPr>
        <w:t>197 § 3 or 4</w:t>
      </w:r>
      <w:r w:rsidR="008A5CB1">
        <w:rPr>
          <w:lang w:val="en-US"/>
        </w:rPr>
        <w:t>;</w:t>
      </w:r>
      <w:r w:rsidRPr="003E4E79">
        <w:rPr>
          <w:lang w:val="en-US"/>
        </w:rPr>
        <w:t xml:space="preserve"> </w:t>
      </w:r>
      <w:r w:rsidR="00132788">
        <w:rPr>
          <w:lang w:val="en-US"/>
        </w:rPr>
        <w:t xml:space="preserve">Art. </w:t>
      </w:r>
      <w:r w:rsidRPr="003E4E79">
        <w:rPr>
          <w:lang w:val="en-US"/>
        </w:rPr>
        <w:t>198</w:t>
      </w:r>
      <w:r w:rsidR="008A5CB1">
        <w:rPr>
          <w:lang w:val="en-US"/>
        </w:rPr>
        <w:t xml:space="preserve">; or </w:t>
      </w:r>
      <w:r w:rsidR="00132788">
        <w:rPr>
          <w:lang w:val="en-US"/>
        </w:rPr>
        <w:t xml:space="preserve">Art. </w:t>
      </w:r>
      <w:r w:rsidRPr="003E4E79">
        <w:rPr>
          <w:lang w:val="en-US"/>
        </w:rPr>
        <w:t>200</w:t>
      </w:r>
      <w:r w:rsidR="008A5CB1">
        <w:rPr>
          <w:lang w:val="en-US"/>
        </w:rPr>
        <w:t>, has been committed</w:t>
      </w:r>
      <w:r w:rsidRPr="003E4E79">
        <w:rPr>
          <w:lang w:val="en-US"/>
        </w:rPr>
        <w:t>.</w:t>
      </w:r>
    </w:p>
    <w:p w:rsidR="003F411E" w:rsidRDefault="003F411E" w:rsidP="003E4E79">
      <w:pPr>
        <w:rPr>
          <w:lang w:val="en-US"/>
        </w:rPr>
      </w:pPr>
    </w:p>
    <w:p w:rsidR="003E4E79" w:rsidRPr="003E4E79" w:rsidRDefault="003E4E79" w:rsidP="0098003A">
      <w:pPr>
        <w:pStyle w:val="Nagwek2"/>
      </w:pPr>
      <w:r w:rsidRPr="003E4E79">
        <w:t>Art. 2</w:t>
      </w:r>
    </w:p>
    <w:p w:rsidR="003E4E79" w:rsidRPr="003E4E79" w:rsidRDefault="003E4E79" w:rsidP="003E4E79">
      <w:pPr>
        <w:rPr>
          <w:lang w:val="en-US"/>
        </w:rPr>
      </w:pPr>
      <w:r w:rsidRPr="003E4E79">
        <w:rPr>
          <w:lang w:val="en-US"/>
        </w:rPr>
        <w:t xml:space="preserve">The </w:t>
      </w:r>
      <w:r w:rsidR="00B651F8">
        <w:rPr>
          <w:lang w:val="en-US"/>
        </w:rPr>
        <w:t>operations</w:t>
      </w:r>
      <w:r w:rsidRPr="003E4E79">
        <w:rPr>
          <w:lang w:val="en-US"/>
        </w:rPr>
        <w:t xml:space="preserve"> and actions taken by the </w:t>
      </w:r>
      <w:r w:rsidR="00DC7944">
        <w:rPr>
          <w:lang w:val="en-US"/>
        </w:rPr>
        <w:t>ecclesiastical superior</w:t>
      </w:r>
      <w:r w:rsidRPr="003E4E79">
        <w:rPr>
          <w:lang w:val="en-US"/>
        </w:rPr>
        <w:t xml:space="preserve"> </w:t>
      </w:r>
      <w:r w:rsidR="008A5CB1">
        <w:rPr>
          <w:lang w:val="en-US"/>
        </w:rPr>
        <w:t xml:space="preserve">with regard to </w:t>
      </w:r>
      <w:r w:rsidRPr="003E4E79">
        <w:rPr>
          <w:lang w:val="en-US"/>
        </w:rPr>
        <w:t xml:space="preserve">a suspected </w:t>
      </w:r>
      <w:r w:rsidR="00144971">
        <w:rPr>
          <w:lang w:val="en-US"/>
        </w:rPr>
        <w:t>cleric</w:t>
      </w:r>
      <w:r w:rsidRPr="003E4E79">
        <w:rPr>
          <w:lang w:val="en-US"/>
        </w:rPr>
        <w:t xml:space="preserve"> may include:</w:t>
      </w:r>
    </w:p>
    <w:p w:rsidR="003E4E79" w:rsidRPr="003E4E79" w:rsidRDefault="003E4E79" w:rsidP="003E4E79">
      <w:pPr>
        <w:rPr>
          <w:lang w:val="en-US"/>
        </w:rPr>
      </w:pPr>
      <w:r w:rsidRPr="003E4E79">
        <w:rPr>
          <w:lang w:val="en-US"/>
        </w:rPr>
        <w:t xml:space="preserve">1) withdrawal from duties </w:t>
      </w:r>
      <w:r w:rsidR="008A5CB1">
        <w:rPr>
          <w:lang w:val="en-US"/>
        </w:rPr>
        <w:t>entailed by</w:t>
      </w:r>
      <w:r w:rsidRPr="003E4E79">
        <w:rPr>
          <w:lang w:val="en-US"/>
        </w:rPr>
        <w:t xml:space="preserve"> entrusted offices, services</w:t>
      </w:r>
      <w:r w:rsidR="008A5CB1">
        <w:rPr>
          <w:lang w:val="en-US"/>
        </w:rPr>
        <w:t>,</w:t>
      </w:r>
      <w:r w:rsidRPr="003E4E79">
        <w:rPr>
          <w:lang w:val="en-US"/>
        </w:rPr>
        <w:t xml:space="preserve"> or tasks</w:t>
      </w:r>
      <w:r w:rsidR="008A5CB1">
        <w:rPr>
          <w:lang w:val="en-US"/>
        </w:rPr>
        <w:t>,</w:t>
      </w:r>
      <w:r w:rsidRPr="003E4E79">
        <w:rPr>
          <w:lang w:val="en-US"/>
        </w:rPr>
        <w:t xml:space="preserve"> in order to prevent a possible continuation of a crime;</w:t>
      </w:r>
    </w:p>
    <w:p w:rsidR="003E4E79" w:rsidRPr="003E4E79" w:rsidRDefault="003E4E79" w:rsidP="003E4E79">
      <w:pPr>
        <w:rPr>
          <w:lang w:val="en-US"/>
        </w:rPr>
      </w:pPr>
      <w:r w:rsidRPr="003E4E79">
        <w:rPr>
          <w:lang w:val="en-US"/>
        </w:rPr>
        <w:t>2) providing adequate psychological and therapeutic care;</w:t>
      </w:r>
    </w:p>
    <w:p w:rsidR="003E4E79" w:rsidRDefault="003E4E79" w:rsidP="003E4E79">
      <w:pPr>
        <w:rPr>
          <w:lang w:val="en-US"/>
        </w:rPr>
      </w:pPr>
      <w:r w:rsidRPr="003E4E79">
        <w:rPr>
          <w:lang w:val="en-US"/>
        </w:rPr>
        <w:t xml:space="preserve">3) </w:t>
      </w:r>
      <w:r w:rsidR="008A5CB1">
        <w:rPr>
          <w:lang w:val="en-US"/>
        </w:rPr>
        <w:t xml:space="preserve">assignment to </w:t>
      </w:r>
      <w:r w:rsidR="008A5CB1" w:rsidRPr="00142BA9">
        <w:rPr>
          <w:noProof/>
          <w:lang w:val="en-US"/>
        </w:rPr>
        <w:t>residence</w:t>
      </w:r>
      <w:r w:rsidRPr="003E4E79">
        <w:rPr>
          <w:lang w:val="en-US"/>
        </w:rPr>
        <w:t xml:space="preserve"> and providing the necessary </w:t>
      </w:r>
      <w:r w:rsidR="008A5CB1" w:rsidRPr="003E4E79">
        <w:rPr>
          <w:lang w:val="en-US"/>
        </w:rPr>
        <w:t xml:space="preserve">material living </w:t>
      </w:r>
      <w:r w:rsidRPr="003E4E79">
        <w:rPr>
          <w:lang w:val="en-US"/>
        </w:rPr>
        <w:t>means.</w:t>
      </w:r>
    </w:p>
    <w:p w:rsidR="003E4E79" w:rsidRDefault="003E4E79" w:rsidP="003E4E79">
      <w:pPr>
        <w:rPr>
          <w:lang w:val="en-US"/>
        </w:rPr>
      </w:pPr>
    </w:p>
    <w:p w:rsidR="003E4E79" w:rsidRPr="003E4E79" w:rsidRDefault="003E4E79" w:rsidP="0098003A">
      <w:pPr>
        <w:pStyle w:val="Nagwek2"/>
      </w:pPr>
      <w:r w:rsidRPr="003E4E79">
        <w:t>Art. 3</w:t>
      </w:r>
    </w:p>
    <w:p w:rsidR="003E4E79" w:rsidRPr="003E4E79" w:rsidRDefault="003E4E79" w:rsidP="003E4E79">
      <w:pPr>
        <w:rPr>
          <w:lang w:val="en-US"/>
        </w:rPr>
      </w:pPr>
      <w:r w:rsidRPr="003E4E79">
        <w:rPr>
          <w:lang w:val="en-US"/>
        </w:rPr>
        <w:t>The purpose of the preliminary canonical investigation is to:</w:t>
      </w:r>
      <w:r w:rsidR="00F45AC4">
        <w:rPr>
          <w:lang w:val="en-US"/>
        </w:rPr>
        <w:t xml:space="preserve"> </w:t>
      </w:r>
      <w:r w:rsidRPr="003E4E79">
        <w:rPr>
          <w:lang w:val="en-US"/>
        </w:rPr>
        <w:t>1) examine facts and circumstances; 2) preparation of documentation.</w:t>
      </w:r>
    </w:p>
    <w:p w:rsidR="003F411E" w:rsidRDefault="003F411E" w:rsidP="003E4E79">
      <w:pPr>
        <w:rPr>
          <w:lang w:val="en-US"/>
        </w:rPr>
      </w:pPr>
    </w:p>
    <w:p w:rsidR="003E4E79" w:rsidRPr="003E4E79" w:rsidRDefault="003E4E79" w:rsidP="0098003A">
      <w:pPr>
        <w:pStyle w:val="Nagwek2"/>
      </w:pPr>
      <w:r w:rsidRPr="003E4E79">
        <w:lastRenderedPageBreak/>
        <w:t>Art. 4</w:t>
      </w:r>
    </w:p>
    <w:p w:rsidR="003E4E79" w:rsidRPr="003E4E79" w:rsidRDefault="003E4E79" w:rsidP="003E4E79">
      <w:pPr>
        <w:rPr>
          <w:lang w:val="en-US"/>
        </w:rPr>
      </w:pPr>
      <w:r w:rsidRPr="003E4E79">
        <w:rPr>
          <w:lang w:val="en-US"/>
        </w:rPr>
        <w:t>The preliminary canonical investigation includes:</w:t>
      </w:r>
    </w:p>
    <w:p w:rsidR="003E4E79" w:rsidRPr="003E4E79" w:rsidRDefault="003E4E79" w:rsidP="003E4E79">
      <w:pPr>
        <w:rPr>
          <w:lang w:val="en-US"/>
        </w:rPr>
      </w:pPr>
      <w:r w:rsidRPr="003E4E79">
        <w:rPr>
          <w:lang w:val="en-US"/>
        </w:rPr>
        <w:t xml:space="preserve">1) </w:t>
      </w:r>
      <w:r w:rsidR="00F45AC4">
        <w:rPr>
          <w:lang w:val="en-US"/>
        </w:rPr>
        <w:t>reception of the declaration</w:t>
      </w:r>
      <w:r w:rsidRPr="003E4E79">
        <w:rPr>
          <w:lang w:val="en-US"/>
        </w:rPr>
        <w:t>;</w:t>
      </w:r>
    </w:p>
    <w:p w:rsidR="003E4E79" w:rsidRPr="003E4E79" w:rsidRDefault="003E4E79" w:rsidP="003E4E79">
      <w:pPr>
        <w:rPr>
          <w:lang w:val="en-US"/>
        </w:rPr>
      </w:pPr>
      <w:r w:rsidRPr="003E4E79">
        <w:rPr>
          <w:lang w:val="en-US"/>
        </w:rPr>
        <w:t>2) the procedure related to the examination of facts</w:t>
      </w:r>
      <w:r w:rsidR="00F45AC4">
        <w:rPr>
          <w:lang w:val="en-US"/>
        </w:rPr>
        <w:t xml:space="preserve"> and</w:t>
      </w:r>
      <w:r w:rsidRPr="003E4E79">
        <w:rPr>
          <w:lang w:val="en-US"/>
        </w:rPr>
        <w:t xml:space="preserve"> circumstances </w:t>
      </w:r>
      <w:r w:rsidR="00F45AC4">
        <w:rPr>
          <w:lang w:val="en-US"/>
        </w:rPr>
        <w:t xml:space="preserve">as well as </w:t>
      </w:r>
      <w:r w:rsidRPr="003E4E79">
        <w:rPr>
          <w:lang w:val="en-US"/>
        </w:rPr>
        <w:t>the collection of evidence;</w:t>
      </w:r>
    </w:p>
    <w:p w:rsidR="003E4E79" w:rsidRPr="003E4E79" w:rsidRDefault="003E4E79" w:rsidP="003E4E79">
      <w:pPr>
        <w:rPr>
          <w:lang w:val="en-US"/>
        </w:rPr>
      </w:pPr>
      <w:r w:rsidRPr="003E4E79">
        <w:rPr>
          <w:lang w:val="en-US"/>
        </w:rPr>
        <w:t xml:space="preserve">3) the procedure related to </w:t>
      </w:r>
      <w:r w:rsidR="00AE4FD0">
        <w:rPr>
          <w:lang w:val="en-US"/>
        </w:rPr>
        <w:t>gathering</w:t>
      </w:r>
      <w:r w:rsidRPr="003E4E79">
        <w:rPr>
          <w:lang w:val="en-US"/>
        </w:rPr>
        <w:t xml:space="preserve"> documentation.</w:t>
      </w:r>
    </w:p>
    <w:p w:rsidR="003F411E" w:rsidRDefault="003F411E" w:rsidP="003E4E79">
      <w:pPr>
        <w:rPr>
          <w:lang w:val="en-US"/>
        </w:rPr>
      </w:pPr>
    </w:p>
    <w:p w:rsidR="003E4E79" w:rsidRPr="003E4E79" w:rsidRDefault="003E4E79" w:rsidP="0098003A">
      <w:pPr>
        <w:pStyle w:val="Nagwek2"/>
      </w:pPr>
      <w:r w:rsidRPr="003E4E79">
        <w:t>Art. 5</w:t>
      </w:r>
    </w:p>
    <w:p w:rsidR="003E4E79" w:rsidRPr="003E4E79" w:rsidRDefault="003E4E79" w:rsidP="003E4E79">
      <w:pPr>
        <w:rPr>
          <w:lang w:val="en-US"/>
        </w:rPr>
      </w:pPr>
      <w:r w:rsidRPr="003E4E79">
        <w:rPr>
          <w:lang w:val="en-US"/>
        </w:rPr>
        <w:t xml:space="preserve">1. The </w:t>
      </w:r>
      <w:r w:rsidR="00DC7944">
        <w:rPr>
          <w:lang w:val="en-US"/>
        </w:rPr>
        <w:t>ecclesiastical superior</w:t>
      </w:r>
      <w:r w:rsidRPr="003E4E79">
        <w:rPr>
          <w:lang w:val="en-US"/>
        </w:rPr>
        <w:t xml:space="preserve"> indicates the </w:t>
      </w:r>
      <w:r w:rsidR="002F219B">
        <w:rPr>
          <w:lang w:val="en-US"/>
        </w:rPr>
        <w:t>suitable</w:t>
      </w:r>
      <w:r w:rsidRPr="003E4E79">
        <w:rPr>
          <w:lang w:val="en-US"/>
        </w:rPr>
        <w:t xml:space="preserve"> person or committee authorized to </w:t>
      </w:r>
      <w:r w:rsidR="002F219B">
        <w:rPr>
          <w:lang w:val="en-US"/>
        </w:rPr>
        <w:t>receive the declaration</w:t>
      </w:r>
      <w:r w:rsidRPr="003E4E79">
        <w:rPr>
          <w:lang w:val="en-US"/>
        </w:rPr>
        <w:t>.</w:t>
      </w:r>
    </w:p>
    <w:p w:rsidR="003E4E79" w:rsidRPr="003E4E79" w:rsidRDefault="003E4E79" w:rsidP="003E4E79">
      <w:pPr>
        <w:rPr>
          <w:lang w:val="en-US"/>
        </w:rPr>
      </w:pPr>
      <w:r w:rsidRPr="003E4E79">
        <w:rPr>
          <w:lang w:val="en-US"/>
        </w:rPr>
        <w:t xml:space="preserve">2. </w:t>
      </w:r>
      <w:r w:rsidR="002F219B">
        <w:rPr>
          <w:lang w:val="en-US"/>
        </w:rPr>
        <w:t>Having received the declaration</w:t>
      </w:r>
      <w:r w:rsidRPr="003E4E79">
        <w:rPr>
          <w:lang w:val="en-US"/>
        </w:rPr>
        <w:t xml:space="preserve">, after kindly hearing the </w:t>
      </w:r>
      <w:r w:rsidR="002F219B">
        <w:rPr>
          <w:lang w:val="en-US"/>
        </w:rPr>
        <w:t>plaintiff</w:t>
      </w:r>
      <w:r w:rsidRPr="003E4E79">
        <w:rPr>
          <w:lang w:val="en-US"/>
        </w:rPr>
        <w:t xml:space="preserve">, </w:t>
      </w:r>
      <w:r w:rsidR="002F219B">
        <w:rPr>
          <w:lang w:val="en-US"/>
        </w:rPr>
        <w:t xml:space="preserve">following </w:t>
      </w:r>
      <w:r w:rsidRPr="003E4E79">
        <w:rPr>
          <w:lang w:val="en-US"/>
        </w:rPr>
        <w:t>the provisions of Annex</w:t>
      </w:r>
      <w:r w:rsidR="00D850D6">
        <w:rPr>
          <w:lang w:val="en-US"/>
        </w:rPr>
        <w:t xml:space="preserve"> no.</w:t>
      </w:r>
      <w:r w:rsidRPr="003E4E79">
        <w:rPr>
          <w:lang w:val="en-US"/>
        </w:rPr>
        <w:t xml:space="preserve"> 1</w:t>
      </w:r>
      <w:r w:rsidR="002F219B">
        <w:rPr>
          <w:lang w:val="en-US"/>
        </w:rPr>
        <w:t xml:space="preserve"> of</w:t>
      </w:r>
      <w:r w:rsidRPr="003E4E79">
        <w:rPr>
          <w:lang w:val="en-US"/>
        </w:rPr>
        <w:t xml:space="preserve"> </w:t>
      </w:r>
      <w:r w:rsidR="002F219B">
        <w:rPr>
          <w:lang w:val="en-US"/>
        </w:rPr>
        <w:t xml:space="preserve">Help for </w:t>
      </w:r>
      <w:r w:rsidRPr="003E4E79">
        <w:rPr>
          <w:lang w:val="en-US"/>
        </w:rPr>
        <w:t xml:space="preserve">the </w:t>
      </w:r>
      <w:r w:rsidR="002F219B">
        <w:rPr>
          <w:lang w:val="en-US"/>
        </w:rPr>
        <w:t>V</w:t>
      </w:r>
      <w:r w:rsidRPr="003E4E79">
        <w:rPr>
          <w:lang w:val="en-US"/>
        </w:rPr>
        <w:t>ictim</w:t>
      </w:r>
      <w:r w:rsidR="002F219B">
        <w:rPr>
          <w:lang w:val="en-US"/>
        </w:rPr>
        <w:t>s</w:t>
      </w:r>
      <w:r w:rsidRPr="003E4E79">
        <w:rPr>
          <w:lang w:val="en-US"/>
        </w:rPr>
        <w:t>:</w:t>
      </w:r>
    </w:p>
    <w:p w:rsidR="003E4E79" w:rsidRPr="003E4E79" w:rsidRDefault="003E4E79" w:rsidP="002F219B">
      <w:pPr>
        <w:ind w:left="1134" w:firstLine="0"/>
        <w:rPr>
          <w:lang w:val="en-US"/>
        </w:rPr>
      </w:pPr>
      <w:r w:rsidRPr="003E4E79">
        <w:rPr>
          <w:lang w:val="en-US"/>
        </w:rPr>
        <w:t xml:space="preserve">1) the </w:t>
      </w:r>
      <w:r w:rsidR="002F219B">
        <w:rPr>
          <w:lang w:val="en-US"/>
        </w:rPr>
        <w:t xml:space="preserve">plaintiff will be asked </w:t>
      </w:r>
      <w:r w:rsidRPr="003E4E79">
        <w:rPr>
          <w:lang w:val="en-US"/>
        </w:rPr>
        <w:t>if he</w:t>
      </w:r>
      <w:r w:rsidR="002F219B">
        <w:rPr>
          <w:lang w:val="en-US"/>
        </w:rPr>
        <w:t>/she</w:t>
      </w:r>
      <w:r w:rsidRPr="003E4E79">
        <w:rPr>
          <w:lang w:val="en-US"/>
        </w:rPr>
        <w:t xml:space="preserve"> has notified </w:t>
      </w:r>
      <w:r w:rsidR="002F219B">
        <w:rPr>
          <w:lang w:val="en-US"/>
        </w:rPr>
        <w:t xml:space="preserve">the </w:t>
      </w:r>
      <w:r w:rsidRPr="003E4E79">
        <w:rPr>
          <w:lang w:val="en-US"/>
        </w:rPr>
        <w:t xml:space="preserve">law enforcement authorities </w:t>
      </w:r>
      <w:r w:rsidR="002F219B">
        <w:rPr>
          <w:lang w:val="en-US"/>
        </w:rPr>
        <w:t xml:space="preserve">of a </w:t>
      </w:r>
      <w:r w:rsidRPr="003E4E79">
        <w:rPr>
          <w:lang w:val="en-US"/>
        </w:rPr>
        <w:t xml:space="preserve">prohibited act referred to in </w:t>
      </w:r>
      <w:r w:rsidR="002F219B">
        <w:rPr>
          <w:lang w:val="en-US"/>
        </w:rPr>
        <w:t xml:space="preserve">PPC </w:t>
      </w:r>
      <w:r w:rsidR="00132788">
        <w:rPr>
          <w:lang w:val="en-US"/>
        </w:rPr>
        <w:t xml:space="preserve">Art. </w:t>
      </w:r>
      <w:r w:rsidRPr="003E4E79">
        <w:rPr>
          <w:lang w:val="en-US"/>
        </w:rPr>
        <w:t>197 § 3 and 4</w:t>
      </w:r>
      <w:r w:rsidR="002F219B">
        <w:rPr>
          <w:lang w:val="en-US"/>
        </w:rPr>
        <w:t>;</w:t>
      </w:r>
      <w:r w:rsidRPr="003E4E79">
        <w:rPr>
          <w:lang w:val="en-US"/>
        </w:rPr>
        <w:t xml:space="preserve"> </w:t>
      </w:r>
      <w:r w:rsidR="002F219B">
        <w:rPr>
          <w:lang w:val="en-US"/>
        </w:rPr>
        <w:t xml:space="preserve">Art. </w:t>
      </w:r>
      <w:r w:rsidRPr="003E4E79">
        <w:rPr>
          <w:lang w:val="en-US"/>
        </w:rPr>
        <w:t>198</w:t>
      </w:r>
      <w:r w:rsidR="002F219B">
        <w:rPr>
          <w:lang w:val="en-US"/>
        </w:rPr>
        <w:t>;</w:t>
      </w:r>
      <w:r w:rsidRPr="003E4E79">
        <w:rPr>
          <w:lang w:val="en-US"/>
        </w:rPr>
        <w:t xml:space="preserve"> and </w:t>
      </w:r>
      <w:r w:rsidR="002F219B">
        <w:rPr>
          <w:lang w:val="en-US"/>
        </w:rPr>
        <w:t xml:space="preserve">Art. </w:t>
      </w:r>
      <w:r w:rsidRPr="003E4E79">
        <w:rPr>
          <w:lang w:val="en-US"/>
        </w:rPr>
        <w:t xml:space="preserve">200. The </w:t>
      </w:r>
      <w:r w:rsidR="002F219B">
        <w:rPr>
          <w:lang w:val="en-US"/>
        </w:rPr>
        <w:t>response</w:t>
      </w:r>
      <w:r w:rsidRPr="003E4E79">
        <w:rPr>
          <w:lang w:val="en-US"/>
        </w:rPr>
        <w:t xml:space="preserve"> should be </w:t>
      </w:r>
      <w:r w:rsidR="002F219B">
        <w:rPr>
          <w:lang w:val="en-US"/>
        </w:rPr>
        <w:t xml:space="preserve">given </w:t>
      </w:r>
      <w:r w:rsidRPr="003E4E79">
        <w:rPr>
          <w:lang w:val="en-US"/>
        </w:rPr>
        <w:t xml:space="preserve">in writing and </w:t>
      </w:r>
      <w:r w:rsidR="002F219B">
        <w:rPr>
          <w:lang w:val="en-US"/>
        </w:rPr>
        <w:t>bear the plaintiff’s signature</w:t>
      </w:r>
      <w:r w:rsidRPr="003E4E79">
        <w:rPr>
          <w:lang w:val="en-US"/>
        </w:rPr>
        <w:t xml:space="preserve">. </w:t>
      </w:r>
      <w:r w:rsidR="002F219B">
        <w:rPr>
          <w:lang w:val="en-US"/>
        </w:rPr>
        <w:t xml:space="preserve">If he/she refuses </w:t>
      </w:r>
      <w:r w:rsidRPr="003E4E79">
        <w:rPr>
          <w:lang w:val="en-US"/>
        </w:rPr>
        <w:t xml:space="preserve">to sign, a memo should be </w:t>
      </w:r>
      <w:r w:rsidR="002F219B">
        <w:rPr>
          <w:lang w:val="en-US"/>
        </w:rPr>
        <w:t>redacted</w:t>
      </w:r>
      <w:r w:rsidRPr="003E4E79">
        <w:rPr>
          <w:lang w:val="en-US"/>
        </w:rPr>
        <w:t>;</w:t>
      </w:r>
    </w:p>
    <w:p w:rsidR="003E4E79" w:rsidRPr="003E4E79" w:rsidRDefault="003E4E79" w:rsidP="002F219B">
      <w:pPr>
        <w:ind w:left="1134" w:firstLine="0"/>
        <w:rPr>
          <w:lang w:val="en-US"/>
        </w:rPr>
      </w:pPr>
      <w:r w:rsidRPr="003E4E79">
        <w:rPr>
          <w:lang w:val="en-US"/>
        </w:rPr>
        <w:t xml:space="preserve">2) the </w:t>
      </w:r>
      <w:r w:rsidR="002F219B">
        <w:rPr>
          <w:lang w:val="en-US"/>
        </w:rPr>
        <w:t>plaintiff shall be informed that</w:t>
      </w:r>
      <w:r w:rsidRPr="003E4E79">
        <w:rPr>
          <w:lang w:val="en-US"/>
        </w:rPr>
        <w:t xml:space="preserve">, if no such notification has been made, </w:t>
      </w:r>
      <w:r w:rsidR="002F219B">
        <w:rPr>
          <w:lang w:val="en-US"/>
        </w:rPr>
        <w:t xml:space="preserve">he/she has </w:t>
      </w:r>
      <w:r w:rsidRPr="003E4E79">
        <w:rPr>
          <w:lang w:val="en-US"/>
        </w:rPr>
        <w:t xml:space="preserve">the obligation to submit a notification to the law enforcement authorities; the </w:t>
      </w:r>
      <w:r w:rsidR="002F219B">
        <w:rPr>
          <w:lang w:val="en-US"/>
        </w:rPr>
        <w:t>plaintiff</w:t>
      </w:r>
      <w:r w:rsidRPr="003E4E79">
        <w:rPr>
          <w:lang w:val="en-US"/>
        </w:rPr>
        <w:t xml:space="preserve"> should also be informed that the </w:t>
      </w:r>
      <w:r w:rsidR="002F219B">
        <w:rPr>
          <w:lang w:val="en-US"/>
        </w:rPr>
        <w:t xml:space="preserve">ecclesiastical </w:t>
      </w:r>
      <w:r w:rsidRPr="003E4E79">
        <w:rPr>
          <w:lang w:val="en-US"/>
        </w:rPr>
        <w:t xml:space="preserve">authority will make </w:t>
      </w:r>
      <w:r w:rsidR="002F219B">
        <w:rPr>
          <w:lang w:val="en-US"/>
        </w:rPr>
        <w:t xml:space="preserve">the </w:t>
      </w:r>
      <w:r w:rsidRPr="003E4E79">
        <w:rPr>
          <w:lang w:val="en-US"/>
        </w:rPr>
        <w:t>notification unless the law enforcement authorities have knowledge of a prohibited act;</w:t>
      </w:r>
    </w:p>
    <w:p w:rsidR="003E4E79" w:rsidRPr="003E4E79" w:rsidRDefault="003E4E79" w:rsidP="002F219B">
      <w:pPr>
        <w:ind w:left="1134" w:firstLine="0"/>
        <w:rPr>
          <w:lang w:val="en-US"/>
        </w:rPr>
      </w:pPr>
      <w:r w:rsidRPr="003E4E79">
        <w:rPr>
          <w:lang w:val="en-US"/>
        </w:rPr>
        <w:t xml:space="preserve">3) </w:t>
      </w:r>
      <w:r w:rsidR="00343396">
        <w:rPr>
          <w:lang w:val="en-US"/>
        </w:rPr>
        <w:t xml:space="preserve">it will </w:t>
      </w:r>
      <w:r w:rsidR="00343396" w:rsidRPr="003E4E79">
        <w:rPr>
          <w:lang w:val="en-US"/>
        </w:rPr>
        <w:t>be explained</w:t>
      </w:r>
      <w:r w:rsidRPr="003E4E79">
        <w:rPr>
          <w:lang w:val="en-US"/>
        </w:rPr>
        <w:t xml:space="preserve"> that the canonical procedure </w:t>
      </w:r>
      <w:r w:rsidR="00343396">
        <w:rPr>
          <w:lang w:val="en-US"/>
        </w:rPr>
        <w:t>has validity within the C</w:t>
      </w:r>
      <w:r w:rsidRPr="003E4E79">
        <w:rPr>
          <w:lang w:val="en-US"/>
        </w:rPr>
        <w:t>hurch.</w:t>
      </w:r>
    </w:p>
    <w:p w:rsidR="003E4E79" w:rsidRPr="003E4E79" w:rsidRDefault="003E4E79" w:rsidP="003E4E79">
      <w:pPr>
        <w:rPr>
          <w:lang w:val="en-US"/>
        </w:rPr>
      </w:pPr>
      <w:r w:rsidRPr="003E4E79">
        <w:rPr>
          <w:lang w:val="en-US"/>
        </w:rPr>
        <w:t xml:space="preserve">3. The person submitting the </w:t>
      </w:r>
      <w:r w:rsidR="00ED6634">
        <w:rPr>
          <w:lang w:val="en-US"/>
        </w:rPr>
        <w:t>declaration</w:t>
      </w:r>
      <w:r w:rsidRPr="003E4E79">
        <w:rPr>
          <w:lang w:val="en-US"/>
        </w:rPr>
        <w:t xml:space="preserve">, after </w:t>
      </w:r>
      <w:r w:rsidR="00ED6634">
        <w:rPr>
          <w:lang w:val="en-US"/>
        </w:rPr>
        <w:t xml:space="preserve">receiving </w:t>
      </w:r>
      <w:r w:rsidRPr="003E4E79">
        <w:rPr>
          <w:lang w:val="en-US"/>
        </w:rPr>
        <w:t xml:space="preserve">the information referred to in para. 2, should formulate the </w:t>
      </w:r>
      <w:r w:rsidR="00ED6634">
        <w:rPr>
          <w:lang w:val="en-US"/>
        </w:rPr>
        <w:t xml:space="preserve">declaration </w:t>
      </w:r>
      <w:r w:rsidRPr="003E4E79">
        <w:rPr>
          <w:lang w:val="en-US"/>
        </w:rPr>
        <w:t>in writing. If he</w:t>
      </w:r>
      <w:r w:rsidR="00ED6634">
        <w:rPr>
          <w:lang w:val="en-US"/>
        </w:rPr>
        <w:t>/she</w:t>
      </w:r>
      <w:r w:rsidRPr="003E4E79">
        <w:rPr>
          <w:lang w:val="en-US"/>
        </w:rPr>
        <w:t xml:space="preserve"> does not do </w:t>
      </w:r>
      <w:r w:rsidR="00ED6634">
        <w:rPr>
          <w:lang w:val="en-US"/>
        </w:rPr>
        <w:t>this</w:t>
      </w:r>
      <w:r w:rsidRPr="003E4E79">
        <w:rPr>
          <w:lang w:val="en-US"/>
        </w:rPr>
        <w:t xml:space="preserve">, the report from the conversation held, signed </w:t>
      </w:r>
      <w:r w:rsidR="00ED6634">
        <w:rPr>
          <w:lang w:val="en-US"/>
        </w:rPr>
        <w:t>if</w:t>
      </w:r>
      <w:r w:rsidRPr="003E4E79">
        <w:rPr>
          <w:lang w:val="en-US"/>
        </w:rPr>
        <w:t xml:space="preserve"> possible by all its participants</w:t>
      </w:r>
      <w:r w:rsidR="00ED6634">
        <w:rPr>
          <w:lang w:val="en-US"/>
        </w:rPr>
        <w:t xml:space="preserve">, </w:t>
      </w:r>
      <w:r w:rsidR="00ED6634" w:rsidRPr="003E4E79">
        <w:rPr>
          <w:lang w:val="en-US"/>
        </w:rPr>
        <w:t>becomes the basis for taking further steps</w:t>
      </w:r>
      <w:r w:rsidRPr="003E4E79">
        <w:rPr>
          <w:lang w:val="en-US"/>
        </w:rPr>
        <w:t>.</w:t>
      </w:r>
    </w:p>
    <w:p w:rsidR="003E4E79" w:rsidRPr="003E4E79" w:rsidRDefault="003E4E79" w:rsidP="003E4E79">
      <w:pPr>
        <w:rPr>
          <w:lang w:val="en-US"/>
        </w:rPr>
      </w:pPr>
      <w:r w:rsidRPr="003E4E79">
        <w:rPr>
          <w:lang w:val="en-US"/>
        </w:rPr>
        <w:t xml:space="preserve">4. If the </w:t>
      </w:r>
      <w:r w:rsidR="002D1859">
        <w:rPr>
          <w:lang w:val="en-US"/>
        </w:rPr>
        <w:t>declaration</w:t>
      </w:r>
      <w:r w:rsidRPr="003E4E79">
        <w:rPr>
          <w:lang w:val="en-US"/>
        </w:rPr>
        <w:t xml:space="preserve"> concerns a person under 15 years of age, the victim may be interviewed only with the consent of the parents and in the presence of a psychologist. If, however, the </w:t>
      </w:r>
      <w:r w:rsidR="002D1859">
        <w:rPr>
          <w:lang w:val="en-US"/>
        </w:rPr>
        <w:t xml:space="preserve">declaration concerns </w:t>
      </w:r>
      <w:r w:rsidRPr="003E4E79">
        <w:rPr>
          <w:lang w:val="en-US"/>
        </w:rPr>
        <w:t xml:space="preserve">a person between 15 and 18 years of age, the victim should be </w:t>
      </w:r>
      <w:r w:rsidR="002D1859">
        <w:rPr>
          <w:lang w:val="en-US"/>
        </w:rPr>
        <w:t>interviewed</w:t>
      </w:r>
      <w:r w:rsidRPr="003E4E79">
        <w:rPr>
          <w:lang w:val="en-US"/>
        </w:rPr>
        <w:t xml:space="preserve"> in the presence of a psychologist.</w:t>
      </w:r>
    </w:p>
    <w:p w:rsidR="003E4E79" w:rsidRPr="003E4E79" w:rsidRDefault="003E4E79" w:rsidP="003E4E79">
      <w:pPr>
        <w:rPr>
          <w:lang w:val="en-US"/>
        </w:rPr>
      </w:pPr>
      <w:r w:rsidRPr="003E4E79">
        <w:rPr>
          <w:lang w:val="en-US"/>
        </w:rPr>
        <w:t>5. After the conversation</w:t>
      </w:r>
      <w:r w:rsidR="002D1859">
        <w:rPr>
          <w:lang w:val="en-US"/>
        </w:rPr>
        <w:t>,</w:t>
      </w:r>
      <w:r w:rsidRPr="003E4E79">
        <w:rPr>
          <w:lang w:val="en-US"/>
        </w:rPr>
        <w:t xml:space="preserve"> </w:t>
      </w:r>
      <w:r w:rsidR="002D1859">
        <w:rPr>
          <w:lang w:val="en-US"/>
        </w:rPr>
        <w:t xml:space="preserve">referred to </w:t>
      </w:r>
      <w:r w:rsidRPr="003E4E79">
        <w:rPr>
          <w:lang w:val="en-US"/>
        </w:rPr>
        <w:t xml:space="preserve">in paragraph 4, the opinion of an expert psychologist is needed for further </w:t>
      </w:r>
      <w:r w:rsidR="002D1859">
        <w:rPr>
          <w:lang w:val="en-US"/>
        </w:rPr>
        <w:t>action</w:t>
      </w:r>
      <w:r w:rsidRPr="003E4E79">
        <w:rPr>
          <w:lang w:val="en-US"/>
        </w:rPr>
        <w:t>.</w:t>
      </w:r>
    </w:p>
    <w:p w:rsidR="003E4E79" w:rsidRPr="003E4E79" w:rsidRDefault="003E4E79" w:rsidP="003E4E79">
      <w:pPr>
        <w:rPr>
          <w:lang w:val="en-US"/>
        </w:rPr>
      </w:pPr>
      <w:r w:rsidRPr="003E4E79">
        <w:rPr>
          <w:lang w:val="en-US"/>
        </w:rPr>
        <w:t>6. Deleted</w:t>
      </w:r>
    </w:p>
    <w:p w:rsidR="003F411E" w:rsidRDefault="003F411E" w:rsidP="003E4E79">
      <w:pPr>
        <w:rPr>
          <w:lang w:val="en-US"/>
        </w:rPr>
      </w:pPr>
    </w:p>
    <w:p w:rsidR="003E4E79" w:rsidRPr="003E4E79" w:rsidRDefault="003E4E79" w:rsidP="0098003A">
      <w:pPr>
        <w:pStyle w:val="Nagwek2"/>
      </w:pPr>
      <w:r w:rsidRPr="003E4E79">
        <w:t>Art. 6</w:t>
      </w:r>
    </w:p>
    <w:p w:rsidR="003E4E79" w:rsidRPr="003E4E79" w:rsidRDefault="003E4E79" w:rsidP="003E4E79">
      <w:pPr>
        <w:rPr>
          <w:lang w:val="en-US"/>
        </w:rPr>
      </w:pPr>
      <w:r w:rsidRPr="003E4E79">
        <w:rPr>
          <w:lang w:val="en-US"/>
        </w:rPr>
        <w:t xml:space="preserve">In order to obtain the necessary information about the alleged crime, the </w:t>
      </w:r>
      <w:r w:rsidR="00DC7944">
        <w:rPr>
          <w:lang w:val="en-US"/>
        </w:rPr>
        <w:t>ecclesiastical superior</w:t>
      </w:r>
      <w:r w:rsidRPr="003E4E79">
        <w:rPr>
          <w:lang w:val="en-US"/>
        </w:rPr>
        <w:t xml:space="preserve">, acting through a person or committee referred to in </w:t>
      </w:r>
      <w:r w:rsidR="00132788">
        <w:rPr>
          <w:lang w:val="en-US"/>
        </w:rPr>
        <w:t xml:space="preserve">Art. </w:t>
      </w:r>
      <w:r w:rsidRPr="003E4E79">
        <w:rPr>
          <w:lang w:val="en-US"/>
        </w:rPr>
        <w:t xml:space="preserve">5 para. 1, should take the necessary steps to investigate the circumstances and gather evidence. </w:t>
      </w:r>
      <w:r w:rsidR="002D1859">
        <w:rPr>
          <w:lang w:val="en-US"/>
        </w:rPr>
        <w:t>This may include</w:t>
      </w:r>
      <w:r w:rsidRPr="003E4E79">
        <w:rPr>
          <w:lang w:val="en-US"/>
        </w:rPr>
        <w:t>:</w:t>
      </w:r>
    </w:p>
    <w:p w:rsidR="003E4E79" w:rsidRPr="003E4E79" w:rsidRDefault="003E4E79" w:rsidP="003E4E79">
      <w:pPr>
        <w:rPr>
          <w:lang w:val="en-US"/>
        </w:rPr>
      </w:pPr>
      <w:r w:rsidRPr="003E4E79">
        <w:rPr>
          <w:lang w:val="en-US"/>
        </w:rPr>
        <w:t xml:space="preserve">1) </w:t>
      </w:r>
      <w:r w:rsidR="002D1859">
        <w:rPr>
          <w:lang w:val="en-US"/>
        </w:rPr>
        <w:t>convoking</w:t>
      </w:r>
      <w:r w:rsidRPr="003E4E79">
        <w:rPr>
          <w:lang w:val="en-US"/>
        </w:rPr>
        <w:t xml:space="preserve"> the </w:t>
      </w:r>
      <w:r w:rsidR="00144971">
        <w:rPr>
          <w:lang w:val="en-US"/>
        </w:rPr>
        <w:t>cleric</w:t>
      </w:r>
      <w:r w:rsidRPr="003E4E79">
        <w:rPr>
          <w:lang w:val="en-US"/>
        </w:rPr>
        <w:t xml:space="preserve"> and hear</w:t>
      </w:r>
      <w:r w:rsidR="002D1859">
        <w:rPr>
          <w:lang w:val="en-US"/>
        </w:rPr>
        <w:t>ing</w:t>
      </w:r>
      <w:r w:rsidRPr="003E4E79">
        <w:rPr>
          <w:lang w:val="en-US"/>
        </w:rPr>
        <w:t xml:space="preserve"> him at the seat</w:t>
      </w:r>
      <w:r w:rsidR="002D1859">
        <w:rPr>
          <w:lang w:val="en-US"/>
        </w:rPr>
        <w:t xml:space="preserve"> of the C</w:t>
      </w:r>
      <w:r w:rsidR="002D1859" w:rsidRPr="003E4E79">
        <w:rPr>
          <w:lang w:val="en-US"/>
        </w:rPr>
        <w:t>uria</w:t>
      </w:r>
      <w:r w:rsidRPr="003E4E79">
        <w:rPr>
          <w:lang w:val="en-US"/>
        </w:rPr>
        <w:t>;</w:t>
      </w:r>
    </w:p>
    <w:p w:rsidR="003E4E79" w:rsidRPr="003E4E79" w:rsidRDefault="003E4E79" w:rsidP="003E4E79">
      <w:pPr>
        <w:rPr>
          <w:lang w:val="en-US"/>
        </w:rPr>
      </w:pPr>
      <w:r w:rsidRPr="003E4E79">
        <w:rPr>
          <w:lang w:val="en-US"/>
        </w:rPr>
        <w:t>2) hearing persons who have knowledge of the alleged crime;</w:t>
      </w:r>
    </w:p>
    <w:p w:rsidR="003E4E79" w:rsidRDefault="003E4E79" w:rsidP="003E4E79">
      <w:pPr>
        <w:rPr>
          <w:lang w:val="en-US"/>
        </w:rPr>
      </w:pPr>
      <w:r w:rsidRPr="003E4E79">
        <w:rPr>
          <w:lang w:val="en-US"/>
        </w:rPr>
        <w:lastRenderedPageBreak/>
        <w:t xml:space="preserve">3) </w:t>
      </w:r>
      <w:r w:rsidR="002D1859">
        <w:rPr>
          <w:lang w:val="en-US"/>
        </w:rPr>
        <w:t>visiting the site</w:t>
      </w:r>
      <w:r w:rsidRPr="003E4E79">
        <w:rPr>
          <w:lang w:val="en-US"/>
        </w:rPr>
        <w:t>.</w:t>
      </w:r>
    </w:p>
    <w:p w:rsidR="003E4E79" w:rsidRDefault="003E4E79" w:rsidP="004B765F">
      <w:pPr>
        <w:ind w:firstLine="0"/>
        <w:rPr>
          <w:lang w:val="en-US"/>
        </w:rPr>
      </w:pPr>
    </w:p>
    <w:p w:rsidR="003E4E79" w:rsidRPr="003E4E79" w:rsidRDefault="003E4E79" w:rsidP="0098003A">
      <w:pPr>
        <w:pStyle w:val="Nagwek2"/>
      </w:pPr>
      <w:r w:rsidRPr="003E4E79">
        <w:t>Art. 7</w:t>
      </w:r>
    </w:p>
    <w:p w:rsidR="003E4E79" w:rsidRPr="003E4E79" w:rsidRDefault="003E4E79" w:rsidP="003E4E79">
      <w:pPr>
        <w:rPr>
          <w:lang w:val="en-US"/>
        </w:rPr>
      </w:pPr>
      <w:r w:rsidRPr="003E4E79">
        <w:rPr>
          <w:lang w:val="en-US"/>
        </w:rPr>
        <w:t xml:space="preserve">1. In order to carry out the canonical procedure, it is necessary to collect and </w:t>
      </w:r>
      <w:r w:rsidR="009159A9">
        <w:rPr>
          <w:lang w:val="en-US"/>
        </w:rPr>
        <w:t>draw up</w:t>
      </w:r>
      <w:r w:rsidRPr="003E4E79">
        <w:rPr>
          <w:lang w:val="en-US"/>
        </w:rPr>
        <w:t xml:space="preserve"> the following documents:</w:t>
      </w:r>
    </w:p>
    <w:p w:rsidR="003E4E79" w:rsidRPr="003E4E79" w:rsidRDefault="003E4E79" w:rsidP="00D244E1">
      <w:pPr>
        <w:ind w:left="1276" w:firstLine="0"/>
        <w:rPr>
          <w:lang w:val="en-US"/>
        </w:rPr>
      </w:pPr>
      <w:r w:rsidRPr="003E4E79">
        <w:rPr>
          <w:lang w:val="en-US"/>
        </w:rPr>
        <w:t xml:space="preserve">1) </w:t>
      </w:r>
      <w:r w:rsidR="008969B1">
        <w:rPr>
          <w:lang w:val="en-US"/>
        </w:rPr>
        <w:t>the</w:t>
      </w:r>
      <w:r w:rsidRPr="003E4E79">
        <w:rPr>
          <w:lang w:val="en-US"/>
        </w:rPr>
        <w:t xml:space="preserve"> written </w:t>
      </w:r>
      <w:r w:rsidR="008969B1">
        <w:rPr>
          <w:lang w:val="en-US"/>
        </w:rPr>
        <w:t xml:space="preserve">declaration </w:t>
      </w:r>
      <w:r w:rsidRPr="003E4E79">
        <w:rPr>
          <w:lang w:val="en-US"/>
        </w:rPr>
        <w:t xml:space="preserve">or protocol referred to in </w:t>
      </w:r>
      <w:r w:rsidR="00132788">
        <w:rPr>
          <w:lang w:val="en-US"/>
        </w:rPr>
        <w:t xml:space="preserve">Art. </w:t>
      </w:r>
      <w:r w:rsidRPr="003E4E79">
        <w:rPr>
          <w:lang w:val="en-US"/>
        </w:rPr>
        <w:t>5 para. 3;</w:t>
      </w:r>
    </w:p>
    <w:p w:rsidR="003E4E79" w:rsidRPr="003E4E79" w:rsidRDefault="003E4E79" w:rsidP="00D244E1">
      <w:pPr>
        <w:ind w:left="1276" w:firstLine="0"/>
        <w:rPr>
          <w:lang w:val="en-US"/>
        </w:rPr>
      </w:pPr>
      <w:r w:rsidRPr="003E4E79">
        <w:rPr>
          <w:lang w:val="en-US"/>
        </w:rPr>
        <w:t xml:space="preserve">2) the protocol of the conversation held, referred to in </w:t>
      </w:r>
      <w:r w:rsidR="00132788">
        <w:rPr>
          <w:lang w:val="en-US"/>
        </w:rPr>
        <w:t xml:space="preserve">Art. </w:t>
      </w:r>
      <w:r w:rsidRPr="003E4E79">
        <w:rPr>
          <w:lang w:val="en-US"/>
        </w:rPr>
        <w:t>5 para. 4;</w:t>
      </w:r>
    </w:p>
    <w:p w:rsidR="003E4E79" w:rsidRPr="003E4E79" w:rsidRDefault="003E4E79" w:rsidP="00D244E1">
      <w:pPr>
        <w:ind w:left="1276" w:firstLine="0"/>
        <w:rPr>
          <w:lang w:val="en-US"/>
        </w:rPr>
      </w:pPr>
      <w:r w:rsidRPr="003E4E79">
        <w:rPr>
          <w:lang w:val="en-US"/>
        </w:rPr>
        <w:t xml:space="preserve">3) </w:t>
      </w:r>
      <w:r w:rsidR="008969B1">
        <w:rPr>
          <w:lang w:val="en-US"/>
        </w:rPr>
        <w:t>the</w:t>
      </w:r>
      <w:r w:rsidRPr="003E4E79">
        <w:rPr>
          <w:lang w:val="en-US"/>
        </w:rPr>
        <w:t xml:space="preserve"> protocol of a conversation with </w:t>
      </w:r>
      <w:r w:rsidR="008969B1">
        <w:rPr>
          <w:lang w:val="en-US"/>
        </w:rPr>
        <w:t>the</w:t>
      </w:r>
      <w:r w:rsidRPr="003E4E79">
        <w:rPr>
          <w:lang w:val="en-US"/>
        </w:rPr>
        <w:t xml:space="preserve"> </w:t>
      </w:r>
      <w:r w:rsidR="00144971">
        <w:rPr>
          <w:lang w:val="en-US"/>
        </w:rPr>
        <w:t>cleric</w:t>
      </w:r>
      <w:r w:rsidRPr="003E4E79">
        <w:rPr>
          <w:lang w:val="en-US"/>
        </w:rPr>
        <w:t>;</w:t>
      </w:r>
    </w:p>
    <w:p w:rsidR="003E4E79" w:rsidRPr="003E4E79" w:rsidRDefault="003E4E79" w:rsidP="00D244E1">
      <w:pPr>
        <w:ind w:left="1276" w:firstLine="0"/>
        <w:rPr>
          <w:lang w:val="en-US"/>
        </w:rPr>
      </w:pPr>
      <w:r w:rsidRPr="003E4E79">
        <w:rPr>
          <w:lang w:val="en-US"/>
        </w:rPr>
        <w:t xml:space="preserve">4) the protocol of the </w:t>
      </w:r>
      <w:r w:rsidR="008969B1">
        <w:rPr>
          <w:lang w:val="en-US"/>
        </w:rPr>
        <w:t>visit conducted at the site</w:t>
      </w:r>
      <w:r w:rsidRPr="003E4E79">
        <w:rPr>
          <w:lang w:val="en-US"/>
        </w:rPr>
        <w:t>;</w:t>
      </w:r>
    </w:p>
    <w:p w:rsidR="00C40F46" w:rsidRDefault="003E4E79" w:rsidP="00D244E1">
      <w:pPr>
        <w:ind w:left="1276" w:firstLine="0"/>
        <w:rPr>
          <w:lang w:val="en-US"/>
        </w:rPr>
      </w:pPr>
      <w:r w:rsidRPr="00D244E1">
        <w:rPr>
          <w:lang w:val="en-US"/>
        </w:rPr>
        <w:t xml:space="preserve">5) </w:t>
      </w:r>
      <w:r w:rsidR="00D244E1" w:rsidRPr="00D244E1">
        <w:rPr>
          <w:lang w:val="en-US"/>
        </w:rPr>
        <w:t xml:space="preserve">the </w:t>
      </w:r>
      <w:r w:rsidRPr="00D244E1">
        <w:rPr>
          <w:lang w:val="en-US"/>
        </w:rPr>
        <w:t xml:space="preserve">protocols </w:t>
      </w:r>
      <w:r w:rsidR="00D244E1" w:rsidRPr="00D244E1">
        <w:rPr>
          <w:lang w:val="en-US"/>
        </w:rPr>
        <w:t xml:space="preserve">of conversations </w:t>
      </w:r>
      <w:r w:rsidRPr="00D244E1">
        <w:rPr>
          <w:lang w:val="en-US"/>
        </w:rPr>
        <w:t>with people having knowledge on this subject;</w:t>
      </w:r>
    </w:p>
    <w:p w:rsidR="003E4E79" w:rsidRPr="003E4E79" w:rsidRDefault="003E4E79" w:rsidP="00D244E1">
      <w:pPr>
        <w:ind w:left="1276" w:firstLine="0"/>
        <w:rPr>
          <w:lang w:val="en-US"/>
        </w:rPr>
      </w:pPr>
      <w:r w:rsidRPr="003E4E79">
        <w:rPr>
          <w:lang w:val="en-US"/>
        </w:rPr>
        <w:t>6) opinion</w:t>
      </w:r>
      <w:r w:rsidR="00D244E1">
        <w:rPr>
          <w:lang w:val="en-US"/>
        </w:rPr>
        <w:t xml:space="preserve">s of </w:t>
      </w:r>
      <w:r w:rsidR="00D244E1" w:rsidRPr="003E4E79">
        <w:rPr>
          <w:lang w:val="en-US"/>
        </w:rPr>
        <w:t>expert</w:t>
      </w:r>
      <w:r w:rsidR="00D244E1">
        <w:rPr>
          <w:lang w:val="en-US"/>
        </w:rPr>
        <w:t>s</w:t>
      </w:r>
      <w:r w:rsidRPr="003E4E79">
        <w:rPr>
          <w:lang w:val="en-US"/>
        </w:rPr>
        <w:t>;</w:t>
      </w:r>
    </w:p>
    <w:p w:rsidR="003E4E79" w:rsidRPr="003E4E79" w:rsidRDefault="003E4E79" w:rsidP="00D244E1">
      <w:pPr>
        <w:ind w:left="1276" w:firstLine="0"/>
        <w:rPr>
          <w:lang w:val="en-US"/>
        </w:rPr>
      </w:pPr>
      <w:r w:rsidRPr="003E4E79">
        <w:rPr>
          <w:lang w:val="en-US"/>
        </w:rPr>
        <w:t xml:space="preserve">7) any other documents, both public and private, </w:t>
      </w:r>
      <w:r w:rsidR="00D244E1">
        <w:rPr>
          <w:lang w:val="en-US"/>
        </w:rPr>
        <w:t>that</w:t>
      </w:r>
      <w:r w:rsidRPr="003E4E79">
        <w:rPr>
          <w:lang w:val="en-US"/>
        </w:rPr>
        <w:t xml:space="preserve"> seem useful for the consideration of the case.</w:t>
      </w:r>
    </w:p>
    <w:p w:rsidR="003E4E79" w:rsidRPr="003E4E79" w:rsidRDefault="003E4E79" w:rsidP="003E4E79">
      <w:pPr>
        <w:rPr>
          <w:lang w:val="en-US"/>
        </w:rPr>
      </w:pPr>
      <w:r w:rsidRPr="003E4E79">
        <w:rPr>
          <w:lang w:val="en-US"/>
        </w:rPr>
        <w:t>2. Documents prepared for the canonical procedure must be kept in the secret archives of the episcopal curia.</w:t>
      </w:r>
    </w:p>
    <w:p w:rsidR="003F411E" w:rsidRDefault="003F411E" w:rsidP="003E4E79">
      <w:pPr>
        <w:rPr>
          <w:lang w:val="en-US"/>
        </w:rPr>
      </w:pPr>
    </w:p>
    <w:p w:rsidR="003E4E79" w:rsidRPr="003E4E79" w:rsidRDefault="003E4E79" w:rsidP="0098003A">
      <w:pPr>
        <w:pStyle w:val="Nagwek2"/>
      </w:pPr>
      <w:r w:rsidRPr="003E4E79">
        <w:t>Art. 8</w:t>
      </w:r>
    </w:p>
    <w:p w:rsidR="003E4E79" w:rsidRPr="003E4E79" w:rsidRDefault="003E4E79" w:rsidP="003E4E79">
      <w:pPr>
        <w:rPr>
          <w:lang w:val="en-US"/>
        </w:rPr>
      </w:pPr>
      <w:r w:rsidRPr="003E4E79">
        <w:rPr>
          <w:lang w:val="en-US"/>
        </w:rPr>
        <w:t xml:space="preserve">1. After the completion of </w:t>
      </w:r>
      <w:r w:rsidR="00D244E1">
        <w:rPr>
          <w:lang w:val="en-US"/>
        </w:rPr>
        <w:t>a</w:t>
      </w:r>
      <w:r w:rsidRPr="003E4E79">
        <w:rPr>
          <w:lang w:val="en-US"/>
        </w:rPr>
        <w:t xml:space="preserve"> preliminary canonical investigation</w:t>
      </w:r>
      <w:r w:rsidR="00D244E1">
        <w:rPr>
          <w:lang w:val="en-US"/>
        </w:rPr>
        <w:t xml:space="preserve"> showing </w:t>
      </w:r>
      <w:r w:rsidRPr="003E4E79">
        <w:rPr>
          <w:lang w:val="en-US"/>
        </w:rPr>
        <w:t>the credibility of the declaration referred to in Article 5 para. 3, the ecclesiastical superior transfers the matter to the Congregation for the Doctrine of Faith.</w:t>
      </w:r>
    </w:p>
    <w:p w:rsidR="003E4E79" w:rsidRPr="003E4E79" w:rsidRDefault="003E4E79" w:rsidP="003E4E79">
      <w:pPr>
        <w:rPr>
          <w:lang w:val="en-US"/>
        </w:rPr>
      </w:pPr>
      <w:r w:rsidRPr="003E4E79">
        <w:rPr>
          <w:lang w:val="en-US"/>
        </w:rPr>
        <w:t xml:space="preserve">2. After the completion of </w:t>
      </w:r>
      <w:r w:rsidR="00D244E1">
        <w:rPr>
          <w:lang w:val="en-US"/>
        </w:rPr>
        <w:t>a</w:t>
      </w:r>
      <w:r w:rsidRPr="003E4E79">
        <w:rPr>
          <w:lang w:val="en-US"/>
        </w:rPr>
        <w:t xml:space="preserve"> </w:t>
      </w:r>
      <w:r w:rsidR="00D244E1" w:rsidRPr="003E4E79">
        <w:rPr>
          <w:lang w:val="en-US"/>
        </w:rPr>
        <w:t xml:space="preserve">preliminary </w:t>
      </w:r>
      <w:r w:rsidRPr="003E4E79">
        <w:rPr>
          <w:lang w:val="en-US"/>
        </w:rPr>
        <w:t>canonical investigation</w:t>
      </w:r>
      <w:r w:rsidR="00D244E1">
        <w:rPr>
          <w:lang w:val="en-US"/>
        </w:rPr>
        <w:t xml:space="preserve"> that does not corroborate </w:t>
      </w:r>
      <w:r w:rsidRPr="003E4E79">
        <w:rPr>
          <w:lang w:val="en-US"/>
        </w:rPr>
        <w:t xml:space="preserve">the declaration referred to in </w:t>
      </w:r>
      <w:r w:rsidR="00132788">
        <w:rPr>
          <w:lang w:val="en-US"/>
        </w:rPr>
        <w:t xml:space="preserve">Art. </w:t>
      </w:r>
      <w:r w:rsidRPr="003E4E79">
        <w:rPr>
          <w:lang w:val="en-US"/>
        </w:rPr>
        <w:t xml:space="preserve">5 para. 3, the ecclesiastical superior is obliged to </w:t>
      </w:r>
      <w:r w:rsidR="00D244E1">
        <w:rPr>
          <w:lang w:val="en-US"/>
        </w:rPr>
        <w:t xml:space="preserve">reassign </w:t>
      </w:r>
      <w:r w:rsidRPr="003E4E79">
        <w:rPr>
          <w:lang w:val="en-US"/>
        </w:rPr>
        <w:t xml:space="preserve">an unjustly suspected </w:t>
      </w:r>
      <w:r w:rsidR="00144971">
        <w:rPr>
          <w:lang w:val="en-US"/>
        </w:rPr>
        <w:t>cleric</w:t>
      </w:r>
      <w:r w:rsidRPr="003E4E79">
        <w:rPr>
          <w:lang w:val="en-US"/>
        </w:rPr>
        <w:t xml:space="preserve"> </w:t>
      </w:r>
      <w:r w:rsidR="00D244E1">
        <w:rPr>
          <w:lang w:val="en-US"/>
        </w:rPr>
        <w:t xml:space="preserve">to </w:t>
      </w:r>
      <w:r w:rsidRPr="003E4E79">
        <w:rPr>
          <w:lang w:val="en-US"/>
        </w:rPr>
        <w:t xml:space="preserve">the duties and activities </w:t>
      </w:r>
      <w:r w:rsidR="00D244E1">
        <w:rPr>
          <w:lang w:val="en-US"/>
        </w:rPr>
        <w:t xml:space="preserve">from which </w:t>
      </w:r>
      <w:r w:rsidRPr="003E4E79">
        <w:rPr>
          <w:lang w:val="en-US"/>
        </w:rPr>
        <w:t xml:space="preserve">he was suspended and </w:t>
      </w:r>
      <w:r w:rsidR="00D244E1">
        <w:rPr>
          <w:lang w:val="en-US"/>
        </w:rPr>
        <w:t xml:space="preserve">to </w:t>
      </w:r>
      <w:r w:rsidRPr="003E4E79">
        <w:rPr>
          <w:lang w:val="en-US"/>
        </w:rPr>
        <w:t xml:space="preserve">do everything </w:t>
      </w:r>
      <w:r w:rsidR="00D244E1">
        <w:rPr>
          <w:lang w:val="en-US"/>
        </w:rPr>
        <w:t xml:space="preserve">possible </w:t>
      </w:r>
      <w:r w:rsidRPr="003E4E79">
        <w:rPr>
          <w:lang w:val="en-US"/>
        </w:rPr>
        <w:t>to restore his good name</w:t>
      </w:r>
      <w:r w:rsidR="00D244E1">
        <w:rPr>
          <w:lang w:val="en-US"/>
        </w:rPr>
        <w:t xml:space="preserve"> which has been damaged</w:t>
      </w:r>
      <w:r w:rsidRPr="003E4E79">
        <w:rPr>
          <w:lang w:val="en-US"/>
        </w:rPr>
        <w:t>.</w:t>
      </w:r>
    </w:p>
    <w:p w:rsidR="003F411E" w:rsidRDefault="003F411E" w:rsidP="003E4E79">
      <w:pPr>
        <w:rPr>
          <w:lang w:val="en-US"/>
        </w:rPr>
      </w:pPr>
    </w:p>
    <w:p w:rsidR="003E4E79" w:rsidRPr="003E4E79" w:rsidRDefault="003E4E79" w:rsidP="0098003A">
      <w:pPr>
        <w:pStyle w:val="Nagwek2"/>
      </w:pPr>
      <w:r w:rsidRPr="003E4E79">
        <w:t>Art. 9</w:t>
      </w:r>
    </w:p>
    <w:p w:rsidR="003E4E79" w:rsidRPr="003E4E79" w:rsidRDefault="003E4E79" w:rsidP="003E4E79">
      <w:pPr>
        <w:rPr>
          <w:lang w:val="en-US"/>
        </w:rPr>
      </w:pPr>
      <w:r w:rsidRPr="003E4E79">
        <w:rPr>
          <w:lang w:val="en-US"/>
        </w:rPr>
        <w:t xml:space="preserve">In the event of detention or </w:t>
      </w:r>
      <w:r w:rsidR="00EC0EDE">
        <w:rPr>
          <w:lang w:val="en-US"/>
        </w:rPr>
        <w:t xml:space="preserve">if the </w:t>
      </w:r>
      <w:r w:rsidRPr="003E4E79">
        <w:rPr>
          <w:lang w:val="en-US"/>
        </w:rPr>
        <w:t xml:space="preserve">court </w:t>
      </w:r>
      <w:r w:rsidR="00EC0EDE">
        <w:rPr>
          <w:lang w:val="en-US"/>
        </w:rPr>
        <w:t xml:space="preserve">decides to put the </w:t>
      </w:r>
      <w:r w:rsidR="00144971">
        <w:rPr>
          <w:lang w:val="en-US"/>
        </w:rPr>
        <w:t>cleric</w:t>
      </w:r>
      <w:r w:rsidR="00EC0EDE">
        <w:rPr>
          <w:lang w:val="en-US"/>
        </w:rPr>
        <w:t xml:space="preserve"> into</w:t>
      </w:r>
      <w:r w:rsidRPr="003E4E79">
        <w:rPr>
          <w:lang w:val="en-US"/>
        </w:rPr>
        <w:t xml:space="preserve"> detention or </w:t>
      </w:r>
      <w:r w:rsidR="00EC0EDE">
        <w:rPr>
          <w:lang w:val="en-US"/>
        </w:rPr>
        <w:t xml:space="preserve">to apply </w:t>
      </w:r>
      <w:r w:rsidRPr="003E4E79">
        <w:rPr>
          <w:lang w:val="en-US"/>
        </w:rPr>
        <w:t>other preventive measure</w:t>
      </w:r>
      <w:r w:rsidR="00EC0EDE">
        <w:rPr>
          <w:lang w:val="en-US"/>
        </w:rPr>
        <w:t>s</w:t>
      </w:r>
      <w:r w:rsidRPr="003E4E79">
        <w:rPr>
          <w:lang w:val="en-US"/>
        </w:rPr>
        <w:t>, in connection with the charge of committing the act described in Chapter XXV of the Criminal Code</w:t>
      </w:r>
      <w:r w:rsidR="00EC0EDE">
        <w:rPr>
          <w:lang w:val="en-US"/>
        </w:rPr>
        <w:t xml:space="preserve">, </w:t>
      </w:r>
      <w:r w:rsidRPr="003E4E79">
        <w:rPr>
          <w:lang w:val="en-US"/>
        </w:rPr>
        <w:t xml:space="preserve">the </w:t>
      </w:r>
      <w:r w:rsidR="00DC7944">
        <w:rPr>
          <w:lang w:val="en-US"/>
        </w:rPr>
        <w:t>ecclesiastical superior</w:t>
      </w:r>
      <w:r w:rsidRPr="003E4E79">
        <w:rPr>
          <w:lang w:val="en-US"/>
        </w:rPr>
        <w:t xml:space="preserve"> should notify the Secretary General of the Polish </w:t>
      </w:r>
      <w:r w:rsidR="00EC0EDE">
        <w:rPr>
          <w:lang w:val="en-US"/>
        </w:rPr>
        <w:t xml:space="preserve">Bishops’ </w:t>
      </w:r>
      <w:r w:rsidRPr="003E4E79">
        <w:rPr>
          <w:lang w:val="en-US"/>
        </w:rPr>
        <w:t>Conference.</w:t>
      </w:r>
    </w:p>
    <w:p w:rsidR="003F411E" w:rsidRDefault="003F411E" w:rsidP="003E4E79">
      <w:pPr>
        <w:rPr>
          <w:lang w:val="en-US"/>
        </w:rPr>
      </w:pPr>
    </w:p>
    <w:p w:rsidR="003E4E79" w:rsidRPr="003E4E79" w:rsidRDefault="003E4E79" w:rsidP="0098003A">
      <w:pPr>
        <w:pStyle w:val="Nagwek2"/>
      </w:pPr>
      <w:r w:rsidRPr="003E4E79">
        <w:t>Art. 10</w:t>
      </w:r>
    </w:p>
    <w:p w:rsidR="003E4E79" w:rsidRPr="003E4E79" w:rsidRDefault="003E4E79" w:rsidP="003E4E79">
      <w:pPr>
        <w:rPr>
          <w:lang w:val="en-US"/>
        </w:rPr>
      </w:pPr>
      <w:r w:rsidRPr="003E4E79">
        <w:rPr>
          <w:lang w:val="en-US"/>
        </w:rPr>
        <w:t xml:space="preserve">In all cases, information for the media is provided only by a spokesperson or </w:t>
      </w:r>
      <w:r w:rsidR="00EE04AB">
        <w:rPr>
          <w:lang w:val="en-US"/>
        </w:rPr>
        <w:t>by someone else</w:t>
      </w:r>
      <w:r w:rsidRPr="003E4E79">
        <w:rPr>
          <w:lang w:val="en-US"/>
        </w:rPr>
        <w:t xml:space="preserve"> appointed by the </w:t>
      </w:r>
      <w:r w:rsidR="00DC7944">
        <w:rPr>
          <w:lang w:val="en-US"/>
        </w:rPr>
        <w:t>ecclesiastical superior</w:t>
      </w:r>
      <w:r w:rsidRPr="003E4E79">
        <w:rPr>
          <w:lang w:val="en-US"/>
        </w:rPr>
        <w:t>.</w:t>
      </w:r>
    </w:p>
    <w:p w:rsidR="003F411E" w:rsidRDefault="003F411E" w:rsidP="003E4E79">
      <w:pPr>
        <w:rPr>
          <w:lang w:val="en-US"/>
        </w:rPr>
      </w:pPr>
    </w:p>
    <w:p w:rsidR="003E4E79" w:rsidRDefault="003E4E79" w:rsidP="003E4E79">
      <w:pPr>
        <w:rPr>
          <w:lang w:val="en-US"/>
        </w:rPr>
      </w:pPr>
      <w:r w:rsidRPr="003E4E79">
        <w:rPr>
          <w:lang w:val="en-US"/>
        </w:rPr>
        <w:t xml:space="preserve">The text above, adopted on the basis of Resolution No. 13/366/2014 of the Polish </w:t>
      </w:r>
      <w:r w:rsidR="00EE04AB">
        <w:rPr>
          <w:lang w:val="en-US"/>
        </w:rPr>
        <w:t xml:space="preserve">Bishops’ </w:t>
      </w:r>
      <w:r w:rsidRPr="003E4E79">
        <w:rPr>
          <w:lang w:val="en-US"/>
        </w:rPr>
        <w:t xml:space="preserve">Conference </w:t>
      </w:r>
      <w:r w:rsidR="00EE04AB">
        <w:rPr>
          <w:lang w:val="en-US"/>
        </w:rPr>
        <w:t xml:space="preserve">dated 8 </w:t>
      </w:r>
      <w:r w:rsidRPr="003E4E79">
        <w:rPr>
          <w:lang w:val="en-US"/>
        </w:rPr>
        <w:t xml:space="preserve">October 2014, was amended by virtue of Resolution No. 5/376/2017 of the Polish </w:t>
      </w:r>
      <w:r w:rsidR="00EE04AB">
        <w:rPr>
          <w:lang w:val="en-US"/>
        </w:rPr>
        <w:t xml:space="preserve">Bishops’ </w:t>
      </w:r>
      <w:r w:rsidRPr="003E4E79">
        <w:rPr>
          <w:lang w:val="en-US"/>
        </w:rPr>
        <w:t xml:space="preserve">Conference </w:t>
      </w:r>
      <w:r w:rsidR="00EE04AB">
        <w:rPr>
          <w:lang w:val="en-US"/>
        </w:rPr>
        <w:t xml:space="preserve">dated </w:t>
      </w:r>
      <w:r w:rsidR="007B5EBE">
        <w:rPr>
          <w:lang w:val="en-US"/>
        </w:rPr>
        <w:t xml:space="preserve">6 </w:t>
      </w:r>
      <w:r w:rsidRPr="003E4E79">
        <w:rPr>
          <w:lang w:val="en-US"/>
        </w:rPr>
        <w:t>June 2017.</w:t>
      </w:r>
    </w:p>
    <w:p w:rsidR="003E4E79" w:rsidRDefault="003E4E79" w:rsidP="003E4E79">
      <w:pPr>
        <w:rPr>
          <w:lang w:val="en-US"/>
        </w:rPr>
      </w:pPr>
    </w:p>
    <w:p w:rsidR="003E4E79" w:rsidRDefault="003E4E79" w:rsidP="003E4E79">
      <w:pPr>
        <w:rPr>
          <w:lang w:val="en-US"/>
        </w:rPr>
      </w:pPr>
    </w:p>
    <w:p w:rsidR="003E4E79" w:rsidRPr="003E4E79" w:rsidRDefault="003E4E79" w:rsidP="00BF43B4">
      <w:pPr>
        <w:pStyle w:val="Nagwek1"/>
      </w:pPr>
      <w:r w:rsidRPr="003E4E79">
        <w:lastRenderedPageBreak/>
        <w:t xml:space="preserve">Annex </w:t>
      </w:r>
      <w:r w:rsidR="00D850D6">
        <w:t>n</w:t>
      </w:r>
      <w:r w:rsidRPr="003E4E79">
        <w:t>o. 3</w:t>
      </w:r>
      <w:r w:rsidR="00BF43B4">
        <w:t>:</w:t>
      </w:r>
      <w:r w:rsidR="00BF43B4">
        <w:br/>
      </w:r>
      <w:r w:rsidRPr="003E4E79">
        <w:t xml:space="preserve">Principles of </w:t>
      </w:r>
      <w:r w:rsidR="00BF43B4">
        <w:t>F</w:t>
      </w:r>
      <w:r w:rsidRPr="003E4E79">
        <w:t xml:space="preserve">ormation and </w:t>
      </w:r>
      <w:r w:rsidR="00BF43B4">
        <w:t>P</w:t>
      </w:r>
      <w:r w:rsidRPr="003E4E79">
        <w:t>revention</w:t>
      </w:r>
    </w:p>
    <w:p w:rsidR="003F411E" w:rsidRDefault="003F411E" w:rsidP="003E4E79">
      <w:pPr>
        <w:rPr>
          <w:lang w:val="en-US"/>
        </w:rPr>
      </w:pPr>
    </w:p>
    <w:p w:rsidR="003E4E79" w:rsidRPr="003E4E79" w:rsidRDefault="003E4E79" w:rsidP="003E4E79">
      <w:pPr>
        <w:rPr>
          <w:lang w:val="en-US"/>
        </w:rPr>
      </w:pPr>
      <w:r w:rsidRPr="003E4E79">
        <w:rPr>
          <w:lang w:val="en-US"/>
        </w:rPr>
        <w:t xml:space="preserve">The foundation of formation for the priesthood or religious life is to build a personal relationship with God. The formation must not lack proper treatment and </w:t>
      </w:r>
      <w:r w:rsidR="00FC660A">
        <w:rPr>
          <w:lang w:val="en-US"/>
        </w:rPr>
        <w:t>life</w:t>
      </w:r>
      <w:r w:rsidRPr="003E4E79">
        <w:rPr>
          <w:lang w:val="en-US"/>
        </w:rPr>
        <w:t xml:space="preserve"> </w:t>
      </w:r>
      <w:r w:rsidR="00FC660A">
        <w:rPr>
          <w:lang w:val="en-US"/>
        </w:rPr>
        <w:t xml:space="preserve">in the </w:t>
      </w:r>
      <w:r w:rsidRPr="003E4E79">
        <w:rPr>
          <w:lang w:val="en-US"/>
        </w:rPr>
        <w:t xml:space="preserve">sphere </w:t>
      </w:r>
      <w:r w:rsidR="00FC660A">
        <w:rPr>
          <w:lang w:val="en-US"/>
        </w:rPr>
        <w:t xml:space="preserve">of sexuality </w:t>
      </w:r>
      <w:r w:rsidRPr="003E4E79">
        <w:rPr>
          <w:lang w:val="en-US"/>
        </w:rPr>
        <w:t xml:space="preserve">and </w:t>
      </w:r>
      <w:r w:rsidR="00FC660A">
        <w:rPr>
          <w:lang w:val="en-US"/>
        </w:rPr>
        <w:t>competent</w:t>
      </w:r>
      <w:r w:rsidRPr="003E4E79">
        <w:rPr>
          <w:lang w:val="en-US"/>
        </w:rPr>
        <w:t xml:space="preserve"> preparation for living in </w:t>
      </w:r>
      <w:r w:rsidR="00FC660A">
        <w:rPr>
          <w:lang w:val="en-US"/>
        </w:rPr>
        <w:t>chastity</w:t>
      </w:r>
      <w:r w:rsidRPr="003E4E79">
        <w:rPr>
          <w:lang w:val="en-US"/>
        </w:rPr>
        <w:t xml:space="preserve"> and celibacy. The candidate</w:t>
      </w:r>
      <w:r w:rsidR="008522F8">
        <w:rPr>
          <w:lang w:val="en-US"/>
        </w:rPr>
        <w:t>’</w:t>
      </w:r>
      <w:r w:rsidRPr="003E4E79">
        <w:rPr>
          <w:lang w:val="en-US"/>
        </w:rPr>
        <w:t xml:space="preserve">s cooperation with the spiritual director, </w:t>
      </w:r>
      <w:r w:rsidR="00FC660A">
        <w:rPr>
          <w:lang w:val="en-US"/>
        </w:rPr>
        <w:t xml:space="preserve">the </w:t>
      </w:r>
      <w:r w:rsidRPr="003E4E79">
        <w:rPr>
          <w:lang w:val="en-US"/>
        </w:rPr>
        <w:t>confessor</w:t>
      </w:r>
      <w:r w:rsidR="00FC660A">
        <w:rPr>
          <w:lang w:val="en-US"/>
        </w:rPr>
        <w:t>,</w:t>
      </w:r>
      <w:r w:rsidRPr="003E4E79">
        <w:rPr>
          <w:lang w:val="en-US"/>
        </w:rPr>
        <w:t xml:space="preserve"> and </w:t>
      </w:r>
      <w:r w:rsidR="00FC660A">
        <w:rPr>
          <w:lang w:val="en-US"/>
        </w:rPr>
        <w:t xml:space="preserve">the </w:t>
      </w:r>
      <w:r w:rsidRPr="003E4E79">
        <w:rPr>
          <w:lang w:val="en-US"/>
        </w:rPr>
        <w:t xml:space="preserve">superiors is necessary. </w:t>
      </w:r>
      <w:r w:rsidR="00FC660A">
        <w:rPr>
          <w:lang w:val="en-US"/>
        </w:rPr>
        <w:t xml:space="preserve">The formators have the </w:t>
      </w:r>
      <w:r w:rsidRPr="003E4E79">
        <w:rPr>
          <w:lang w:val="en-US"/>
        </w:rPr>
        <w:t xml:space="preserve">special task </w:t>
      </w:r>
      <w:r w:rsidR="00FC660A">
        <w:rPr>
          <w:lang w:val="en-US"/>
        </w:rPr>
        <w:t xml:space="preserve">of </w:t>
      </w:r>
      <w:r w:rsidRPr="003E4E79">
        <w:rPr>
          <w:lang w:val="en-US"/>
        </w:rPr>
        <w:t>show</w:t>
      </w:r>
      <w:r w:rsidR="00FC660A">
        <w:rPr>
          <w:lang w:val="en-US"/>
        </w:rPr>
        <w:t>ing</w:t>
      </w:r>
      <w:r w:rsidRPr="003E4E79">
        <w:rPr>
          <w:lang w:val="en-US"/>
        </w:rPr>
        <w:t xml:space="preserve">, with the help of </w:t>
      </w:r>
      <w:r w:rsidR="00FC660A">
        <w:rPr>
          <w:lang w:val="en-US"/>
        </w:rPr>
        <w:t xml:space="preserve">different </w:t>
      </w:r>
      <w:r w:rsidRPr="003E4E79">
        <w:rPr>
          <w:lang w:val="en-US"/>
        </w:rPr>
        <w:t xml:space="preserve">forms and means, the positive dimension of the sexual sphere, </w:t>
      </w:r>
      <w:r w:rsidR="00FC660A">
        <w:rPr>
          <w:lang w:val="en-US"/>
        </w:rPr>
        <w:t xml:space="preserve">which is </w:t>
      </w:r>
      <w:r w:rsidRPr="003E4E79">
        <w:rPr>
          <w:lang w:val="en-US"/>
        </w:rPr>
        <w:t xml:space="preserve">necessary </w:t>
      </w:r>
      <w:r w:rsidR="00FC660A">
        <w:rPr>
          <w:lang w:val="en-US"/>
        </w:rPr>
        <w:t xml:space="preserve">for </w:t>
      </w:r>
      <w:r w:rsidRPr="003E4E79">
        <w:rPr>
          <w:lang w:val="en-US"/>
        </w:rPr>
        <w:t xml:space="preserve">building </w:t>
      </w:r>
      <w:r w:rsidR="00FC660A" w:rsidRPr="003E4E79">
        <w:rPr>
          <w:lang w:val="en-US"/>
        </w:rPr>
        <w:t xml:space="preserve">mature </w:t>
      </w:r>
      <w:r w:rsidRPr="003E4E79">
        <w:rPr>
          <w:lang w:val="en-US"/>
        </w:rPr>
        <w:t xml:space="preserve">interpersonal relations. The development of the </w:t>
      </w:r>
      <w:r w:rsidR="00FC660A">
        <w:rPr>
          <w:lang w:val="en-US"/>
        </w:rPr>
        <w:t xml:space="preserve">personal </w:t>
      </w:r>
      <w:r w:rsidRPr="003E4E79">
        <w:rPr>
          <w:lang w:val="en-US"/>
        </w:rPr>
        <w:t xml:space="preserve">sexual identity should be </w:t>
      </w:r>
      <w:r w:rsidR="00FC660A">
        <w:rPr>
          <w:lang w:val="en-US"/>
        </w:rPr>
        <w:t xml:space="preserve">accomplished </w:t>
      </w:r>
      <w:r w:rsidRPr="003E4E79">
        <w:rPr>
          <w:lang w:val="en-US"/>
        </w:rPr>
        <w:t xml:space="preserve">through the conscious acceptance of this sphere and its orientation towards </w:t>
      </w:r>
      <w:r w:rsidR="00FC660A">
        <w:rPr>
          <w:lang w:val="en-US"/>
        </w:rPr>
        <w:t xml:space="preserve">a </w:t>
      </w:r>
      <w:r w:rsidRPr="003E4E79">
        <w:rPr>
          <w:lang w:val="en-US"/>
        </w:rPr>
        <w:t xml:space="preserve">deeper integration with the emotional and spiritual spheres. </w:t>
      </w:r>
      <w:r w:rsidR="00FC660A">
        <w:rPr>
          <w:lang w:val="en-US"/>
        </w:rPr>
        <w:t xml:space="preserve">In their teaching, the </w:t>
      </w:r>
      <w:r w:rsidRPr="003E4E79">
        <w:rPr>
          <w:lang w:val="en-US"/>
        </w:rPr>
        <w:t>formators should stress the values ​​of living in chastity and celibacy as a joyful gift of self</w:t>
      </w:r>
      <w:r w:rsidR="00FC660A">
        <w:rPr>
          <w:lang w:val="en-US"/>
        </w:rPr>
        <w:t xml:space="preserve"> </w:t>
      </w:r>
      <w:r w:rsidRPr="003E4E79">
        <w:rPr>
          <w:lang w:val="en-US"/>
        </w:rPr>
        <w:t>to God and to people.</w:t>
      </w:r>
    </w:p>
    <w:p w:rsidR="003F411E" w:rsidRDefault="003F411E" w:rsidP="003E4E79">
      <w:pPr>
        <w:rPr>
          <w:lang w:val="en-US"/>
        </w:rPr>
      </w:pPr>
    </w:p>
    <w:p w:rsidR="003E4E79" w:rsidRPr="003E4E79" w:rsidRDefault="003E4E79" w:rsidP="0098003A">
      <w:pPr>
        <w:pStyle w:val="Nagwek2"/>
      </w:pPr>
      <w:r w:rsidRPr="003E4E79">
        <w:t>I. The rules of formation</w:t>
      </w:r>
    </w:p>
    <w:p w:rsidR="003F411E" w:rsidRDefault="003F411E" w:rsidP="003E4E79">
      <w:pPr>
        <w:rPr>
          <w:lang w:val="en-US"/>
        </w:rPr>
      </w:pPr>
    </w:p>
    <w:p w:rsidR="003E4E79" w:rsidRPr="0098003A" w:rsidRDefault="003E4E79" w:rsidP="0098003A">
      <w:pPr>
        <w:pStyle w:val="Nagwek3"/>
      </w:pPr>
      <w:r w:rsidRPr="0098003A">
        <w:t>Art. 1</w:t>
      </w:r>
    </w:p>
    <w:p w:rsidR="003E4E79" w:rsidRPr="003E4E79" w:rsidRDefault="003E4E79" w:rsidP="003E4E79">
      <w:pPr>
        <w:rPr>
          <w:lang w:val="en-US"/>
        </w:rPr>
      </w:pPr>
      <w:r w:rsidRPr="003E4E79">
        <w:rPr>
          <w:lang w:val="en-US"/>
        </w:rPr>
        <w:t xml:space="preserve">Before </w:t>
      </w:r>
      <w:r w:rsidR="00C94B8B">
        <w:rPr>
          <w:lang w:val="en-US"/>
        </w:rPr>
        <w:t>admitting</w:t>
      </w:r>
      <w:r w:rsidRPr="003E4E79">
        <w:rPr>
          <w:lang w:val="en-US"/>
        </w:rPr>
        <w:t xml:space="preserve"> a candidate for ordination or religious profession, superiors are required to examine the candidate</w:t>
      </w:r>
      <w:r w:rsidR="008522F8">
        <w:rPr>
          <w:lang w:val="en-US"/>
        </w:rPr>
        <w:t>’</w:t>
      </w:r>
      <w:r w:rsidRPr="003E4E79">
        <w:rPr>
          <w:lang w:val="en-US"/>
        </w:rPr>
        <w:t xml:space="preserve">s suitability, always respecting </w:t>
      </w:r>
      <w:r w:rsidR="00C94B8B" w:rsidRPr="003E4E79">
        <w:rPr>
          <w:lang w:val="en-US"/>
        </w:rPr>
        <w:t>the person</w:t>
      </w:r>
      <w:r w:rsidR="00C94B8B">
        <w:rPr>
          <w:lang w:val="en-US"/>
        </w:rPr>
        <w:t>’s</w:t>
      </w:r>
      <w:r w:rsidR="00C94B8B" w:rsidRPr="003E4E79">
        <w:rPr>
          <w:lang w:val="en-US"/>
        </w:rPr>
        <w:t xml:space="preserve"> </w:t>
      </w:r>
      <w:r w:rsidRPr="003E4E79">
        <w:rPr>
          <w:lang w:val="en-US"/>
        </w:rPr>
        <w:t>privacy.</w:t>
      </w:r>
    </w:p>
    <w:p w:rsidR="003F411E" w:rsidRDefault="003F411E" w:rsidP="003E4E79">
      <w:pPr>
        <w:rPr>
          <w:lang w:val="en-US"/>
        </w:rPr>
      </w:pPr>
    </w:p>
    <w:p w:rsidR="003E4E79" w:rsidRPr="003E4E79" w:rsidRDefault="003E4E79" w:rsidP="0098003A">
      <w:pPr>
        <w:pStyle w:val="Nagwek3"/>
      </w:pPr>
      <w:r w:rsidRPr="003E4E79">
        <w:t>Art. 2</w:t>
      </w:r>
    </w:p>
    <w:p w:rsidR="003E4E79" w:rsidRPr="003E4E79" w:rsidRDefault="003E4E79" w:rsidP="003E4E79">
      <w:pPr>
        <w:rPr>
          <w:lang w:val="en-US"/>
        </w:rPr>
      </w:pPr>
      <w:r w:rsidRPr="003E4E79">
        <w:rPr>
          <w:lang w:val="en-US"/>
        </w:rPr>
        <w:t xml:space="preserve">1. The </w:t>
      </w:r>
      <w:r w:rsidR="00C94B8B">
        <w:rPr>
          <w:lang w:val="en-US"/>
        </w:rPr>
        <w:t>path</w:t>
      </w:r>
      <w:r w:rsidRPr="003E4E79">
        <w:rPr>
          <w:lang w:val="en-US"/>
        </w:rPr>
        <w:t xml:space="preserve"> of </w:t>
      </w:r>
      <w:r w:rsidR="00C94B8B">
        <w:rPr>
          <w:lang w:val="en-US"/>
        </w:rPr>
        <w:t>the discernment of</w:t>
      </w:r>
      <w:r w:rsidRPr="003E4E79">
        <w:rPr>
          <w:lang w:val="en-US"/>
        </w:rPr>
        <w:t xml:space="preserve"> possible difficulties in the sexual sphere should begin </w:t>
      </w:r>
      <w:r w:rsidR="00C94B8B">
        <w:rPr>
          <w:lang w:val="en-US"/>
        </w:rPr>
        <w:t xml:space="preserve">when </w:t>
      </w:r>
      <w:r w:rsidRPr="003E4E79">
        <w:rPr>
          <w:lang w:val="en-US"/>
        </w:rPr>
        <w:t xml:space="preserve">the candidate </w:t>
      </w:r>
      <w:r w:rsidR="00C94B8B">
        <w:rPr>
          <w:lang w:val="en-US"/>
        </w:rPr>
        <w:t xml:space="preserve">is accepted </w:t>
      </w:r>
      <w:r w:rsidRPr="003E4E79">
        <w:rPr>
          <w:lang w:val="en-US"/>
        </w:rPr>
        <w:t xml:space="preserve">for the seminary or </w:t>
      </w:r>
      <w:r w:rsidR="00C94B8B">
        <w:rPr>
          <w:lang w:val="en-US"/>
        </w:rPr>
        <w:t xml:space="preserve">by </w:t>
      </w:r>
      <w:r w:rsidRPr="003E4E79">
        <w:rPr>
          <w:lang w:val="en-US"/>
        </w:rPr>
        <w:t xml:space="preserve">the </w:t>
      </w:r>
      <w:r w:rsidR="00C94B8B">
        <w:rPr>
          <w:lang w:val="en-US"/>
        </w:rPr>
        <w:t>O</w:t>
      </w:r>
      <w:r w:rsidRPr="003E4E79">
        <w:rPr>
          <w:lang w:val="en-US"/>
        </w:rPr>
        <w:t>rder.</w:t>
      </w:r>
    </w:p>
    <w:p w:rsidR="003F411E" w:rsidRDefault="003F411E" w:rsidP="003E4E79">
      <w:pPr>
        <w:rPr>
          <w:lang w:val="en-US"/>
        </w:rPr>
      </w:pPr>
    </w:p>
    <w:p w:rsidR="003E4E79" w:rsidRPr="003E4E79" w:rsidRDefault="003E4E79" w:rsidP="003E4E79">
      <w:pPr>
        <w:rPr>
          <w:lang w:val="en-US"/>
        </w:rPr>
      </w:pPr>
      <w:r w:rsidRPr="003E4E79">
        <w:rPr>
          <w:lang w:val="en-US"/>
        </w:rPr>
        <w:t xml:space="preserve">2. </w:t>
      </w:r>
      <w:r w:rsidR="00493A09">
        <w:rPr>
          <w:lang w:val="en-US"/>
        </w:rPr>
        <w:t xml:space="preserve">The postulant </w:t>
      </w:r>
      <w:r w:rsidRPr="003E4E79">
        <w:rPr>
          <w:lang w:val="en-US"/>
        </w:rPr>
        <w:t xml:space="preserve">for a seminary or </w:t>
      </w:r>
      <w:r w:rsidR="00493A09">
        <w:rPr>
          <w:lang w:val="en-US"/>
        </w:rPr>
        <w:t>an O</w:t>
      </w:r>
      <w:r w:rsidRPr="003E4E79">
        <w:rPr>
          <w:lang w:val="en-US"/>
        </w:rPr>
        <w:t xml:space="preserve">rder should undergo a proper psychological examination and an in-depth interview, which will allow formators to </w:t>
      </w:r>
      <w:r w:rsidR="00493A09">
        <w:rPr>
          <w:lang w:val="en-US"/>
        </w:rPr>
        <w:t xml:space="preserve">recognize </w:t>
      </w:r>
      <w:r w:rsidRPr="003E4E79">
        <w:rPr>
          <w:lang w:val="en-US"/>
        </w:rPr>
        <w:t xml:space="preserve">the level of sexual maturity and the </w:t>
      </w:r>
      <w:r w:rsidR="00493A09" w:rsidRPr="003E4E79">
        <w:rPr>
          <w:lang w:val="en-US"/>
        </w:rPr>
        <w:t>existence</w:t>
      </w:r>
      <w:r w:rsidRPr="003E4E79">
        <w:rPr>
          <w:lang w:val="en-US"/>
        </w:rPr>
        <w:t xml:space="preserve"> of possible disorders. </w:t>
      </w:r>
      <w:r w:rsidR="00493A09">
        <w:rPr>
          <w:lang w:val="en-US"/>
        </w:rPr>
        <w:t>This</w:t>
      </w:r>
      <w:r w:rsidRPr="003E4E79">
        <w:rPr>
          <w:lang w:val="en-US"/>
        </w:rPr>
        <w:t xml:space="preserve"> should be </w:t>
      </w:r>
      <w:r w:rsidR="00493A09">
        <w:rPr>
          <w:lang w:val="en-US"/>
        </w:rPr>
        <w:t xml:space="preserve">done </w:t>
      </w:r>
      <w:r w:rsidRPr="003E4E79">
        <w:rPr>
          <w:lang w:val="en-US"/>
        </w:rPr>
        <w:t>by a psychologist who respects Christian anthropology.</w:t>
      </w:r>
    </w:p>
    <w:p w:rsidR="003F411E" w:rsidRDefault="003F411E" w:rsidP="003E4E79">
      <w:pPr>
        <w:rPr>
          <w:lang w:val="en-US"/>
        </w:rPr>
      </w:pPr>
    </w:p>
    <w:p w:rsidR="003E4E79" w:rsidRPr="003E4E79" w:rsidRDefault="003E4E79" w:rsidP="003E4E79">
      <w:pPr>
        <w:rPr>
          <w:lang w:val="en-US"/>
        </w:rPr>
      </w:pPr>
      <w:r w:rsidRPr="003E4E79">
        <w:rPr>
          <w:lang w:val="en-US"/>
        </w:rPr>
        <w:t xml:space="preserve">3. In order to properly assess </w:t>
      </w:r>
      <w:r w:rsidR="00A45B60" w:rsidRPr="003E4E79">
        <w:rPr>
          <w:lang w:val="en-US"/>
        </w:rPr>
        <w:t>the candidate</w:t>
      </w:r>
      <w:r w:rsidR="00A45B60">
        <w:rPr>
          <w:lang w:val="en-US"/>
        </w:rPr>
        <w:t>’s</w:t>
      </w:r>
      <w:r w:rsidR="00A45B60" w:rsidRPr="003E4E79">
        <w:rPr>
          <w:lang w:val="en-US"/>
        </w:rPr>
        <w:t xml:space="preserve"> </w:t>
      </w:r>
      <w:r w:rsidRPr="003E4E79">
        <w:rPr>
          <w:lang w:val="en-US"/>
        </w:rPr>
        <w:t>personality, the expert should conduct the examination both in the form of an interview and through a test, always with the prior, explicit, conscious and voluntary consent of the candidate.</w:t>
      </w:r>
    </w:p>
    <w:p w:rsidR="003F411E" w:rsidRDefault="003F411E" w:rsidP="003E4E79">
      <w:pPr>
        <w:rPr>
          <w:lang w:val="en-US"/>
        </w:rPr>
      </w:pPr>
    </w:p>
    <w:p w:rsidR="003E4E79" w:rsidRPr="003E4E79" w:rsidRDefault="003E4E79" w:rsidP="003E4E79">
      <w:pPr>
        <w:rPr>
          <w:lang w:val="en-US"/>
        </w:rPr>
      </w:pPr>
      <w:r w:rsidRPr="003E4E79">
        <w:rPr>
          <w:lang w:val="en-US"/>
        </w:rPr>
        <w:t xml:space="preserve">4. The subject of sexual maturity of a candidate for the priesthood or religious life should find its place in conversations conducted by </w:t>
      </w:r>
      <w:r w:rsidR="00FB2DCE">
        <w:rPr>
          <w:lang w:val="en-US"/>
        </w:rPr>
        <w:t xml:space="preserve">the </w:t>
      </w:r>
      <w:r w:rsidRPr="003E4E79">
        <w:rPr>
          <w:lang w:val="en-US"/>
        </w:rPr>
        <w:t xml:space="preserve">formators, especially priests who participate in the process of accepting candidates for a seminary or </w:t>
      </w:r>
      <w:r w:rsidR="00FB2DCE">
        <w:rPr>
          <w:lang w:val="en-US"/>
        </w:rPr>
        <w:t>an O</w:t>
      </w:r>
      <w:r w:rsidRPr="003E4E79">
        <w:rPr>
          <w:lang w:val="en-US"/>
        </w:rPr>
        <w:t xml:space="preserve">rder. </w:t>
      </w:r>
      <w:r w:rsidR="00FB2DCE">
        <w:rPr>
          <w:lang w:val="en-US"/>
        </w:rPr>
        <w:t>Spiritual f</w:t>
      </w:r>
      <w:r w:rsidRPr="003E4E79">
        <w:rPr>
          <w:lang w:val="en-US"/>
        </w:rPr>
        <w:t xml:space="preserve">athers and confessors </w:t>
      </w:r>
      <w:r w:rsidR="00632CCC">
        <w:rPr>
          <w:lang w:val="en-US"/>
        </w:rPr>
        <w:t>cannot</w:t>
      </w:r>
      <w:r w:rsidRPr="003E4E79">
        <w:rPr>
          <w:lang w:val="en-US"/>
        </w:rPr>
        <w:t xml:space="preserve"> express their opinion about the candidate on the external forum.</w:t>
      </w:r>
    </w:p>
    <w:p w:rsidR="003F411E" w:rsidRDefault="003F411E" w:rsidP="003E4E79">
      <w:pPr>
        <w:rPr>
          <w:lang w:val="en-US"/>
        </w:rPr>
      </w:pPr>
    </w:p>
    <w:p w:rsidR="003E4E79" w:rsidRDefault="003E4E79" w:rsidP="003E4E79">
      <w:pPr>
        <w:rPr>
          <w:lang w:val="en-US"/>
        </w:rPr>
      </w:pPr>
      <w:r w:rsidRPr="003E4E79">
        <w:rPr>
          <w:lang w:val="en-US"/>
        </w:rPr>
        <w:t>5. In the case of a pronounced lack of sexual maturity in the candidate for the priesthood or religious life, the task of the superiors is to recognize and assess the existing difficulties.</w:t>
      </w:r>
    </w:p>
    <w:p w:rsidR="003E4E79" w:rsidRDefault="003E4E79" w:rsidP="003E4E79">
      <w:pPr>
        <w:rPr>
          <w:lang w:val="en-US"/>
        </w:rPr>
      </w:pPr>
    </w:p>
    <w:p w:rsidR="003E4E79" w:rsidRPr="003E4E79" w:rsidRDefault="003E4E79" w:rsidP="003E4E79">
      <w:pPr>
        <w:rPr>
          <w:lang w:val="en-US"/>
        </w:rPr>
      </w:pPr>
      <w:r w:rsidRPr="003E4E79">
        <w:rPr>
          <w:lang w:val="en-US"/>
        </w:rPr>
        <w:lastRenderedPageBreak/>
        <w:t xml:space="preserve">6. </w:t>
      </w:r>
      <w:r w:rsidR="001256A4">
        <w:rPr>
          <w:lang w:val="en-US"/>
        </w:rPr>
        <w:t xml:space="preserve">A person </w:t>
      </w:r>
      <w:r w:rsidR="001256A4" w:rsidRPr="003E4E79">
        <w:rPr>
          <w:lang w:val="en-US"/>
        </w:rPr>
        <w:t xml:space="preserve">with a sexual dysfunction, including </w:t>
      </w:r>
      <w:r w:rsidR="001256A4">
        <w:rPr>
          <w:lang w:val="en-US"/>
        </w:rPr>
        <w:t xml:space="preserve">a </w:t>
      </w:r>
      <w:r w:rsidR="001256A4" w:rsidRPr="003E4E79">
        <w:rPr>
          <w:lang w:val="en-US"/>
        </w:rPr>
        <w:t>deeply rooted homosexual orientation</w:t>
      </w:r>
      <w:r w:rsidR="001256A4">
        <w:rPr>
          <w:lang w:val="en-US"/>
        </w:rPr>
        <w:t>,</w:t>
      </w:r>
      <w:r w:rsidR="001256A4" w:rsidRPr="003E4E79">
        <w:rPr>
          <w:lang w:val="en-US"/>
        </w:rPr>
        <w:t xml:space="preserve"> should not be admitted </w:t>
      </w:r>
      <w:r w:rsidR="001256A4">
        <w:rPr>
          <w:lang w:val="en-US"/>
        </w:rPr>
        <w:t xml:space="preserve">to the </w:t>
      </w:r>
      <w:r w:rsidRPr="003E4E79">
        <w:rPr>
          <w:lang w:val="en-US"/>
        </w:rPr>
        <w:t>seminary or a religious institute.</w:t>
      </w:r>
    </w:p>
    <w:p w:rsidR="001D1235" w:rsidRDefault="001D1235" w:rsidP="003E4E79">
      <w:pPr>
        <w:rPr>
          <w:lang w:val="en-US"/>
        </w:rPr>
      </w:pPr>
    </w:p>
    <w:p w:rsidR="003E4E79" w:rsidRPr="003E4E79" w:rsidRDefault="003E4E79" w:rsidP="0098003A">
      <w:pPr>
        <w:pStyle w:val="Nagwek3"/>
      </w:pPr>
      <w:r w:rsidRPr="003E4E79">
        <w:t>Art. 3</w:t>
      </w:r>
    </w:p>
    <w:p w:rsidR="003E4E79" w:rsidRPr="003E4E79" w:rsidRDefault="003E4E79" w:rsidP="003E4E79">
      <w:pPr>
        <w:rPr>
          <w:lang w:val="en-US"/>
        </w:rPr>
      </w:pPr>
      <w:r w:rsidRPr="003E4E79">
        <w:rPr>
          <w:lang w:val="en-US"/>
        </w:rPr>
        <w:t xml:space="preserve">1. </w:t>
      </w:r>
      <w:r w:rsidR="00CC11BD">
        <w:rPr>
          <w:lang w:val="en-US"/>
        </w:rPr>
        <w:t>L</w:t>
      </w:r>
      <w:r w:rsidRPr="003E4E79">
        <w:rPr>
          <w:lang w:val="en-US"/>
        </w:rPr>
        <w:t xml:space="preserve">ectures and conferences for those preparing for the priesthood or religious life should </w:t>
      </w:r>
      <w:r w:rsidR="00CC11BD">
        <w:rPr>
          <w:lang w:val="en-US"/>
        </w:rPr>
        <w:t xml:space="preserve">include </w:t>
      </w:r>
      <w:r w:rsidRPr="003E4E79">
        <w:rPr>
          <w:lang w:val="en-US"/>
        </w:rPr>
        <w:t xml:space="preserve">topics related to </w:t>
      </w:r>
      <w:r w:rsidR="00CC11BD">
        <w:rPr>
          <w:lang w:val="en-US"/>
        </w:rPr>
        <w:t>developing</w:t>
      </w:r>
      <w:r w:rsidRPr="003E4E79">
        <w:rPr>
          <w:lang w:val="en-US"/>
        </w:rPr>
        <w:t xml:space="preserve"> </w:t>
      </w:r>
      <w:r w:rsidR="00CC11BD">
        <w:rPr>
          <w:lang w:val="en-US"/>
        </w:rPr>
        <w:t xml:space="preserve">a </w:t>
      </w:r>
      <w:r w:rsidRPr="003E4E79">
        <w:rPr>
          <w:lang w:val="en-US"/>
        </w:rPr>
        <w:t xml:space="preserve">mature sexuality. </w:t>
      </w:r>
      <w:r w:rsidR="00CC11BD">
        <w:rPr>
          <w:lang w:val="en-US"/>
        </w:rPr>
        <w:t>This</w:t>
      </w:r>
      <w:r w:rsidRPr="003E4E79">
        <w:rPr>
          <w:lang w:val="en-US"/>
        </w:rPr>
        <w:t xml:space="preserve"> should also be taken into account in spiritual direction and in other activities for the development of spiritual life.</w:t>
      </w:r>
    </w:p>
    <w:p w:rsidR="003F411E" w:rsidRDefault="003F411E" w:rsidP="003E4E79">
      <w:pPr>
        <w:rPr>
          <w:lang w:val="en-US"/>
        </w:rPr>
      </w:pPr>
    </w:p>
    <w:p w:rsidR="003E4E79" w:rsidRPr="003E4E79" w:rsidRDefault="003E4E79" w:rsidP="003E4E79">
      <w:pPr>
        <w:rPr>
          <w:lang w:val="en-US"/>
        </w:rPr>
      </w:pPr>
      <w:r w:rsidRPr="003E4E79">
        <w:rPr>
          <w:lang w:val="en-US"/>
        </w:rPr>
        <w:t xml:space="preserve">2. Candidates for the priesthood or religious life should receive the necessary knowledge </w:t>
      </w:r>
      <w:r w:rsidR="00CC11BD">
        <w:rPr>
          <w:lang w:val="en-US"/>
        </w:rPr>
        <w:t xml:space="preserve">in the field of the </w:t>
      </w:r>
      <w:r w:rsidR="00CC11BD" w:rsidRPr="00CC11BD">
        <w:rPr>
          <w:lang w:val="en-US"/>
        </w:rPr>
        <w:t>amenability</w:t>
      </w:r>
      <w:r w:rsidRPr="003E4E79">
        <w:rPr>
          <w:lang w:val="en-US"/>
        </w:rPr>
        <w:t xml:space="preserve">, in the Church and </w:t>
      </w:r>
      <w:r w:rsidR="00CC11BD">
        <w:rPr>
          <w:lang w:val="en-US"/>
        </w:rPr>
        <w:t xml:space="preserve">the </w:t>
      </w:r>
      <w:r w:rsidRPr="003E4E79">
        <w:rPr>
          <w:lang w:val="en-US"/>
        </w:rPr>
        <w:t xml:space="preserve">state forum, for crimes against the sixth commandment of the Decalogue, in particular those committed with minors, as well as </w:t>
      </w:r>
      <w:r w:rsidR="00CC11BD">
        <w:rPr>
          <w:lang w:val="en-US"/>
        </w:rPr>
        <w:t xml:space="preserve">about </w:t>
      </w:r>
      <w:r w:rsidRPr="003E4E79">
        <w:rPr>
          <w:lang w:val="en-US"/>
        </w:rPr>
        <w:t>the scope of applicable procedures provided for in common and local law regarding contact with victims of sexual abuse committed by clergy.</w:t>
      </w:r>
    </w:p>
    <w:p w:rsidR="003F411E" w:rsidRDefault="003F411E" w:rsidP="003E4E79">
      <w:pPr>
        <w:rPr>
          <w:lang w:val="en-US"/>
        </w:rPr>
      </w:pPr>
    </w:p>
    <w:p w:rsidR="003E4E79" w:rsidRPr="003E4E79" w:rsidRDefault="003E4E79" w:rsidP="0098003A">
      <w:pPr>
        <w:pStyle w:val="Nagwek3"/>
      </w:pPr>
      <w:r w:rsidRPr="003E4E79">
        <w:t>Art. 4</w:t>
      </w:r>
    </w:p>
    <w:p w:rsidR="003E4E79" w:rsidRPr="003E4E79" w:rsidRDefault="003E4E79" w:rsidP="003E4E79">
      <w:pPr>
        <w:rPr>
          <w:lang w:val="en-US"/>
        </w:rPr>
      </w:pPr>
      <w:r w:rsidRPr="003E4E79">
        <w:rPr>
          <w:lang w:val="en-US"/>
        </w:rPr>
        <w:t xml:space="preserve">1. Effective prevention in the field of sexual offenses committed by </w:t>
      </w:r>
      <w:r w:rsidR="00B476FF">
        <w:rPr>
          <w:lang w:val="en-US"/>
        </w:rPr>
        <w:t>religious</w:t>
      </w:r>
      <w:r w:rsidRPr="003E4E79">
        <w:rPr>
          <w:lang w:val="en-US"/>
        </w:rPr>
        <w:t xml:space="preserve"> persons should include a group of formators.</w:t>
      </w:r>
    </w:p>
    <w:p w:rsidR="003F411E" w:rsidRDefault="003F411E" w:rsidP="003E4E79">
      <w:pPr>
        <w:rPr>
          <w:lang w:val="en-US"/>
        </w:rPr>
      </w:pPr>
    </w:p>
    <w:p w:rsidR="003E4E79" w:rsidRPr="003E4E79" w:rsidRDefault="003E4E79" w:rsidP="003E4E79">
      <w:pPr>
        <w:rPr>
          <w:lang w:val="en-US"/>
        </w:rPr>
      </w:pPr>
      <w:r w:rsidRPr="003E4E79">
        <w:rPr>
          <w:lang w:val="en-US"/>
        </w:rPr>
        <w:t xml:space="preserve">2. </w:t>
      </w:r>
      <w:r w:rsidR="00CC11BD">
        <w:rPr>
          <w:lang w:val="en-US"/>
        </w:rPr>
        <w:t>If any abuse</w:t>
      </w:r>
      <w:r w:rsidRPr="003E4E79">
        <w:rPr>
          <w:lang w:val="en-US"/>
        </w:rPr>
        <w:t xml:space="preserve">, even the smallest, in the sexual sphere </w:t>
      </w:r>
      <w:r w:rsidR="00CC11BD">
        <w:rPr>
          <w:lang w:val="en-US"/>
        </w:rPr>
        <w:t xml:space="preserve">is </w:t>
      </w:r>
      <w:r w:rsidRPr="003E4E79">
        <w:rPr>
          <w:lang w:val="en-US"/>
        </w:rPr>
        <w:t xml:space="preserve">committed by </w:t>
      </w:r>
      <w:r w:rsidR="00CC11BD" w:rsidRPr="003E4E79">
        <w:rPr>
          <w:lang w:val="en-US"/>
        </w:rPr>
        <w:t xml:space="preserve">formators </w:t>
      </w:r>
      <w:r w:rsidR="00CC11BD">
        <w:rPr>
          <w:lang w:val="en-US"/>
        </w:rPr>
        <w:t xml:space="preserve">in </w:t>
      </w:r>
      <w:r w:rsidRPr="003E4E79">
        <w:rPr>
          <w:lang w:val="en-US"/>
        </w:rPr>
        <w:t>seminar</w:t>
      </w:r>
      <w:r w:rsidR="00CC11BD">
        <w:rPr>
          <w:lang w:val="en-US"/>
        </w:rPr>
        <w:t>ies</w:t>
      </w:r>
      <w:r w:rsidRPr="003E4E79">
        <w:rPr>
          <w:lang w:val="en-US"/>
        </w:rPr>
        <w:t xml:space="preserve"> or religious </w:t>
      </w:r>
      <w:r w:rsidR="00CC11BD">
        <w:rPr>
          <w:lang w:val="en-US"/>
        </w:rPr>
        <w:t xml:space="preserve">institutes, </w:t>
      </w:r>
      <w:r w:rsidRPr="003E4E79">
        <w:rPr>
          <w:lang w:val="en-US"/>
        </w:rPr>
        <w:t xml:space="preserve">their superiors </w:t>
      </w:r>
      <w:r w:rsidR="00CC11BD" w:rsidRPr="003E4E79">
        <w:rPr>
          <w:lang w:val="en-US"/>
        </w:rPr>
        <w:t>should prompt</w:t>
      </w:r>
      <w:r w:rsidR="00CC11BD">
        <w:rPr>
          <w:lang w:val="en-US"/>
        </w:rPr>
        <w:t>ly</w:t>
      </w:r>
      <w:r w:rsidR="00CC11BD" w:rsidRPr="003E4E79">
        <w:rPr>
          <w:lang w:val="en-US"/>
        </w:rPr>
        <w:t xml:space="preserve"> </w:t>
      </w:r>
      <w:r w:rsidRPr="003E4E79">
        <w:rPr>
          <w:lang w:val="en-US"/>
        </w:rPr>
        <w:t>intervene</w:t>
      </w:r>
      <w:r w:rsidR="00CC11BD">
        <w:rPr>
          <w:lang w:val="en-US"/>
        </w:rPr>
        <w:t xml:space="preserve"> and</w:t>
      </w:r>
      <w:r w:rsidRPr="003E4E79">
        <w:rPr>
          <w:lang w:val="en-US"/>
        </w:rPr>
        <w:t xml:space="preserve">, when necessary, </w:t>
      </w:r>
      <w:r w:rsidR="00CC11BD">
        <w:rPr>
          <w:lang w:val="en-US"/>
        </w:rPr>
        <w:t xml:space="preserve">remove them </w:t>
      </w:r>
      <w:r w:rsidRPr="003E4E79">
        <w:rPr>
          <w:lang w:val="en-US"/>
        </w:rPr>
        <w:t>from office.</w:t>
      </w:r>
    </w:p>
    <w:p w:rsidR="003F411E" w:rsidRDefault="003F411E" w:rsidP="003E4E79">
      <w:pPr>
        <w:rPr>
          <w:lang w:val="en-US"/>
        </w:rPr>
      </w:pPr>
    </w:p>
    <w:p w:rsidR="003E4E79" w:rsidRPr="003E4E79" w:rsidRDefault="003E4E79" w:rsidP="0098003A">
      <w:pPr>
        <w:pStyle w:val="Nagwek3"/>
      </w:pPr>
      <w:r w:rsidRPr="003E4E79">
        <w:t>Art. 5</w:t>
      </w:r>
    </w:p>
    <w:p w:rsidR="003E4E79" w:rsidRPr="003E4E79" w:rsidRDefault="00144B2F" w:rsidP="003E4E79">
      <w:pPr>
        <w:rPr>
          <w:lang w:val="en-US"/>
        </w:rPr>
      </w:pPr>
      <w:r>
        <w:rPr>
          <w:lang w:val="en-US"/>
        </w:rPr>
        <w:t>1. Pastors</w:t>
      </w:r>
      <w:r w:rsidR="00E75928">
        <w:rPr>
          <w:lang w:val="en-US"/>
        </w:rPr>
        <w:t xml:space="preserve"> </w:t>
      </w:r>
      <w:r w:rsidR="003E4E79" w:rsidRPr="003E4E79">
        <w:rPr>
          <w:lang w:val="en-US"/>
        </w:rPr>
        <w:t xml:space="preserve">working with children and young people should be trained </w:t>
      </w:r>
      <w:r>
        <w:rPr>
          <w:lang w:val="en-US"/>
        </w:rPr>
        <w:t>in order to have</w:t>
      </w:r>
      <w:r w:rsidR="00CC11BD">
        <w:rPr>
          <w:lang w:val="en-US"/>
        </w:rPr>
        <w:t xml:space="preserve"> </w:t>
      </w:r>
      <w:r w:rsidR="003E4E79" w:rsidRPr="003E4E79">
        <w:rPr>
          <w:lang w:val="en-US"/>
        </w:rPr>
        <w:t>professional contact with these groups.</w:t>
      </w:r>
    </w:p>
    <w:p w:rsidR="003F411E" w:rsidRDefault="003F411E" w:rsidP="003E4E79">
      <w:pPr>
        <w:rPr>
          <w:lang w:val="en-US"/>
        </w:rPr>
      </w:pPr>
    </w:p>
    <w:p w:rsidR="003E4E79" w:rsidRPr="003E4E79" w:rsidRDefault="003E4E79" w:rsidP="003E4E79">
      <w:pPr>
        <w:rPr>
          <w:lang w:val="en-US"/>
        </w:rPr>
      </w:pPr>
      <w:r w:rsidRPr="003E4E79">
        <w:rPr>
          <w:lang w:val="en-US"/>
        </w:rPr>
        <w:t xml:space="preserve">2. </w:t>
      </w:r>
      <w:r w:rsidR="001D68C9">
        <w:rPr>
          <w:lang w:val="en-US"/>
        </w:rPr>
        <w:t>Within</w:t>
      </w:r>
      <w:r w:rsidR="00CC11BD">
        <w:rPr>
          <w:lang w:val="en-US"/>
        </w:rPr>
        <w:t xml:space="preserve"> </w:t>
      </w:r>
      <w:r w:rsidRPr="003E4E79">
        <w:rPr>
          <w:lang w:val="en-US"/>
        </w:rPr>
        <w:t xml:space="preserve">conferences and meetings for priests and religious persons, they should be sensitized to </w:t>
      </w:r>
      <w:r w:rsidR="00CC11BD">
        <w:rPr>
          <w:lang w:val="en-US"/>
        </w:rPr>
        <w:t xml:space="preserve">every </w:t>
      </w:r>
      <w:r w:rsidRPr="003E4E79">
        <w:rPr>
          <w:lang w:val="en-US"/>
        </w:rPr>
        <w:t>kind of sexual abuse that may be committed against minors.</w:t>
      </w:r>
    </w:p>
    <w:p w:rsidR="003F411E" w:rsidRDefault="003F411E" w:rsidP="003E4E79">
      <w:pPr>
        <w:rPr>
          <w:lang w:val="en-US"/>
        </w:rPr>
      </w:pPr>
    </w:p>
    <w:p w:rsidR="003E4E79" w:rsidRPr="003E4E79" w:rsidRDefault="003E4E79" w:rsidP="0098003A">
      <w:pPr>
        <w:pStyle w:val="Nagwek2"/>
      </w:pPr>
      <w:r w:rsidRPr="003E4E79">
        <w:t xml:space="preserve">II. Principles of </w:t>
      </w:r>
      <w:r w:rsidR="001D1235">
        <w:t>P</w:t>
      </w:r>
      <w:r w:rsidRPr="003E4E79">
        <w:t>revention</w:t>
      </w:r>
    </w:p>
    <w:p w:rsidR="003F411E" w:rsidRDefault="003F411E" w:rsidP="003E4E79">
      <w:pPr>
        <w:rPr>
          <w:lang w:val="en-US"/>
        </w:rPr>
      </w:pPr>
    </w:p>
    <w:p w:rsidR="003E4E79" w:rsidRPr="003E4E79" w:rsidRDefault="003E4E79" w:rsidP="0098003A">
      <w:pPr>
        <w:pStyle w:val="Nagwek3"/>
      </w:pPr>
      <w:r w:rsidRPr="003E4E79">
        <w:t>Art. 6</w:t>
      </w:r>
    </w:p>
    <w:p w:rsidR="003E4E79" w:rsidRPr="003E4E79" w:rsidRDefault="003E4E79" w:rsidP="003E4E79">
      <w:pPr>
        <w:rPr>
          <w:lang w:val="en-US"/>
        </w:rPr>
      </w:pPr>
      <w:r w:rsidRPr="003E4E79">
        <w:rPr>
          <w:lang w:val="en-US"/>
        </w:rPr>
        <w:t>1. Prevention of sexual abuse against minors is an integral part of the Church</w:t>
      </w:r>
      <w:r w:rsidR="008522F8">
        <w:rPr>
          <w:lang w:val="en-US"/>
        </w:rPr>
        <w:t>’</w:t>
      </w:r>
      <w:r w:rsidRPr="003E4E79">
        <w:rPr>
          <w:lang w:val="en-US"/>
        </w:rPr>
        <w:t>s commitment to working with children and young people.</w:t>
      </w:r>
    </w:p>
    <w:p w:rsidR="003F411E" w:rsidRDefault="003F411E" w:rsidP="003E4E79">
      <w:pPr>
        <w:rPr>
          <w:lang w:val="en-US"/>
        </w:rPr>
      </w:pPr>
    </w:p>
    <w:p w:rsidR="003E4E79" w:rsidRPr="003E4E79" w:rsidRDefault="003E4E79" w:rsidP="003E4E79">
      <w:pPr>
        <w:rPr>
          <w:lang w:val="en-US"/>
        </w:rPr>
      </w:pPr>
      <w:r w:rsidRPr="003E4E79">
        <w:rPr>
          <w:lang w:val="en-US"/>
        </w:rPr>
        <w:t xml:space="preserve">2. Prevention is aimed at eliminating the risk of sexual abuse in the strict sense; it is </w:t>
      </w:r>
      <w:r w:rsidR="00987304">
        <w:rPr>
          <w:lang w:val="en-US"/>
        </w:rPr>
        <w:t xml:space="preserve">intended </w:t>
      </w:r>
      <w:r w:rsidRPr="003E4E79">
        <w:rPr>
          <w:lang w:val="en-US"/>
        </w:rPr>
        <w:t xml:space="preserve">to help </w:t>
      </w:r>
      <w:r w:rsidR="00142BA9">
        <w:rPr>
          <w:noProof/>
          <w:lang w:val="en-US"/>
        </w:rPr>
        <w:t>to avoid</w:t>
      </w:r>
      <w:r w:rsidRPr="003E4E79">
        <w:rPr>
          <w:lang w:val="en-US"/>
        </w:rPr>
        <w:t xml:space="preserve"> psychological and physical transgression of </w:t>
      </w:r>
      <w:r w:rsidR="00987304">
        <w:rPr>
          <w:lang w:val="en-US"/>
        </w:rPr>
        <w:t xml:space="preserve">the </w:t>
      </w:r>
      <w:r w:rsidRPr="003E4E79">
        <w:rPr>
          <w:lang w:val="en-US"/>
        </w:rPr>
        <w:t xml:space="preserve">limits </w:t>
      </w:r>
      <w:r w:rsidR="00987304">
        <w:rPr>
          <w:lang w:val="en-US"/>
        </w:rPr>
        <w:t xml:space="preserve">of </w:t>
      </w:r>
      <w:r w:rsidR="00987304" w:rsidRPr="003E4E79">
        <w:rPr>
          <w:lang w:val="en-US"/>
        </w:rPr>
        <w:t xml:space="preserve">intimacy </w:t>
      </w:r>
      <w:r w:rsidRPr="003E4E79">
        <w:rPr>
          <w:lang w:val="en-US"/>
        </w:rPr>
        <w:t>and to contribute to promoti</w:t>
      </w:r>
      <w:r w:rsidR="00987304">
        <w:rPr>
          <w:lang w:val="en-US"/>
        </w:rPr>
        <w:t>ng</w:t>
      </w:r>
      <w:r w:rsidRPr="003E4E79">
        <w:rPr>
          <w:lang w:val="en-US"/>
        </w:rPr>
        <w:t xml:space="preserve"> </w:t>
      </w:r>
      <w:r w:rsidR="00987304">
        <w:rPr>
          <w:lang w:val="en-US"/>
        </w:rPr>
        <w:t xml:space="preserve">the </w:t>
      </w:r>
      <w:r w:rsidRPr="003E4E79">
        <w:rPr>
          <w:lang w:val="en-US"/>
        </w:rPr>
        <w:t xml:space="preserve">protection of children and young people against various forms of violence and </w:t>
      </w:r>
      <w:r w:rsidR="00987304">
        <w:rPr>
          <w:lang w:val="en-US"/>
        </w:rPr>
        <w:t>ab</w:t>
      </w:r>
      <w:r w:rsidRPr="003E4E79">
        <w:rPr>
          <w:lang w:val="en-US"/>
        </w:rPr>
        <w:t>use</w:t>
      </w:r>
      <w:r w:rsidR="00987304">
        <w:rPr>
          <w:lang w:val="en-US"/>
        </w:rPr>
        <w:t>,</w:t>
      </w:r>
      <w:r w:rsidRPr="003E4E79">
        <w:rPr>
          <w:lang w:val="en-US"/>
        </w:rPr>
        <w:t xml:space="preserve"> </w:t>
      </w:r>
      <w:r w:rsidR="00987304">
        <w:rPr>
          <w:lang w:val="en-US"/>
        </w:rPr>
        <w:t xml:space="preserve">also </w:t>
      </w:r>
      <w:r w:rsidRPr="003E4E79">
        <w:rPr>
          <w:lang w:val="en-US"/>
        </w:rPr>
        <w:t xml:space="preserve">outside the </w:t>
      </w:r>
      <w:r w:rsidR="00C223D5">
        <w:rPr>
          <w:lang w:val="en-US"/>
        </w:rPr>
        <w:t>ecclesiastical</w:t>
      </w:r>
      <w:bookmarkStart w:id="0" w:name="_GoBack"/>
      <w:bookmarkEnd w:id="0"/>
      <w:r w:rsidR="00987304">
        <w:rPr>
          <w:lang w:val="en-US"/>
        </w:rPr>
        <w:t xml:space="preserve"> </w:t>
      </w:r>
      <w:r w:rsidRPr="003E4E79">
        <w:rPr>
          <w:lang w:val="en-US"/>
        </w:rPr>
        <w:t>environment.</w:t>
      </w:r>
    </w:p>
    <w:p w:rsidR="003F411E" w:rsidRDefault="003F411E" w:rsidP="003E4E79">
      <w:pPr>
        <w:rPr>
          <w:lang w:val="en-US"/>
        </w:rPr>
      </w:pPr>
    </w:p>
    <w:p w:rsidR="003E4E79" w:rsidRPr="00E40B50" w:rsidRDefault="003E4E79" w:rsidP="003E4E79">
      <w:pPr>
        <w:rPr>
          <w:lang w:val="en-US"/>
        </w:rPr>
      </w:pPr>
      <w:r w:rsidRPr="003E4E79">
        <w:rPr>
          <w:lang w:val="en-US"/>
        </w:rPr>
        <w:lastRenderedPageBreak/>
        <w:t xml:space="preserve">The text </w:t>
      </w:r>
      <w:r w:rsidR="007B5EBE" w:rsidRPr="003E4E79">
        <w:rPr>
          <w:lang w:val="en-US"/>
        </w:rPr>
        <w:t xml:space="preserve">above </w:t>
      </w:r>
      <w:r w:rsidRPr="003E4E79">
        <w:rPr>
          <w:lang w:val="en-US"/>
        </w:rPr>
        <w:t>was adopted during the 366</w:t>
      </w:r>
      <w:r w:rsidRPr="004C7026">
        <w:rPr>
          <w:vertAlign w:val="superscript"/>
          <w:lang w:val="en-US"/>
        </w:rPr>
        <w:t>th</w:t>
      </w:r>
      <w:r w:rsidRPr="003E4E79">
        <w:rPr>
          <w:lang w:val="en-US"/>
        </w:rPr>
        <w:t xml:space="preserve"> </w:t>
      </w:r>
      <w:r w:rsidR="005554A5" w:rsidRPr="003E4E79">
        <w:rPr>
          <w:lang w:val="en-US"/>
        </w:rPr>
        <w:t xml:space="preserve">Plenary </w:t>
      </w:r>
      <w:r w:rsidR="005554A5">
        <w:rPr>
          <w:lang w:val="en-US"/>
        </w:rPr>
        <w:t>Assembly of the Polish Bishops’ Conference</w:t>
      </w:r>
      <w:r w:rsidRPr="003E4E79">
        <w:rPr>
          <w:lang w:val="en-US"/>
        </w:rPr>
        <w:t xml:space="preserve">, which was held in Warsaw </w:t>
      </w:r>
      <w:r w:rsidR="004C7026">
        <w:rPr>
          <w:lang w:val="en-US"/>
        </w:rPr>
        <w:t xml:space="preserve">from </w:t>
      </w:r>
      <w:r w:rsidR="004C7026" w:rsidRPr="003E4E79">
        <w:rPr>
          <w:lang w:val="en-US"/>
        </w:rPr>
        <w:t>7</w:t>
      </w:r>
      <w:r w:rsidR="004C7026">
        <w:rPr>
          <w:lang w:val="en-US"/>
        </w:rPr>
        <w:t xml:space="preserve"> to </w:t>
      </w:r>
      <w:r w:rsidR="004C7026" w:rsidRPr="003E4E79">
        <w:rPr>
          <w:lang w:val="en-US"/>
        </w:rPr>
        <w:t>8</w:t>
      </w:r>
      <w:r w:rsidR="004C7026">
        <w:rPr>
          <w:lang w:val="en-US"/>
        </w:rPr>
        <w:t xml:space="preserve"> </w:t>
      </w:r>
      <w:r w:rsidRPr="003E4E79">
        <w:rPr>
          <w:lang w:val="en-US"/>
        </w:rPr>
        <w:t>October 2014.</w:t>
      </w:r>
    </w:p>
    <w:sectPr w:rsidR="003E4E79" w:rsidRPr="00E40B50">
      <w:footerReference w:type="even" r:id="rId8"/>
      <w:footerReference w:type="default" r:id="rId9"/>
      <w:pgSz w:w="11906" w:h="16838"/>
      <w:pgMar w:top="1455" w:right="1414" w:bottom="1867" w:left="1985"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16E3" w:rsidRDefault="002516E3" w:rsidP="00E40B50">
      <w:r>
        <w:separator/>
      </w:r>
    </w:p>
  </w:endnote>
  <w:endnote w:type="continuationSeparator" w:id="0">
    <w:p w:rsidR="002516E3" w:rsidRDefault="002516E3" w:rsidP="00E40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5F2" w:rsidRDefault="001F55F2" w:rsidP="00E40B50">
    <w:r>
      <w:fldChar w:fldCharType="begin"/>
    </w:r>
    <w:r>
      <w:instrText xml:space="preserve"> PAGE   \* MERGEFORMAT </w:instrText>
    </w:r>
    <w:r>
      <w:fldChar w:fldCharType="separate"/>
    </w:r>
    <w:r>
      <w:t>2</w:t>
    </w:r>
    <w:r>
      <w:fldChar w:fldCharType="end"/>
    </w:r>
    <w:r>
      <w:t xml:space="preserve"> </w:t>
    </w:r>
  </w:p>
  <w:p w:rsidR="001F55F2" w:rsidRDefault="001F55F2" w:rsidP="00E40B50">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5F2" w:rsidRDefault="001F55F2" w:rsidP="00556FAF">
    <w:pPr>
      <w:spacing w:after="120" w:line="240" w:lineRule="auto"/>
      <w:ind w:firstLine="0"/>
      <w:jc w:val="center"/>
    </w:pPr>
    <w:r>
      <w:fldChar w:fldCharType="begin"/>
    </w:r>
    <w:r>
      <w:instrText xml:space="preserve"> PAGE   \* MERGEFORMAT </w:instrText>
    </w:r>
    <w:r>
      <w:fldChar w:fldCharType="separate"/>
    </w:r>
    <w:r w:rsidR="00C223D5">
      <w:rPr>
        <w:noProof/>
      </w:rPr>
      <w:t>13</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16E3" w:rsidRDefault="002516E3" w:rsidP="00E40B50">
      <w:r>
        <w:separator/>
      </w:r>
    </w:p>
  </w:footnote>
  <w:footnote w:type="continuationSeparator" w:id="0">
    <w:p w:rsidR="002516E3" w:rsidRDefault="002516E3" w:rsidP="00E40B5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27B82"/>
    <w:multiLevelType w:val="hybridMultilevel"/>
    <w:tmpl w:val="E6DAF31C"/>
    <w:lvl w:ilvl="0" w:tplc="3B92BCEA">
      <w:start w:val="1"/>
      <w:numFmt w:val="decimal"/>
      <w:lvlText w:val="%1."/>
      <w:lvlJc w:val="left"/>
      <w:pPr>
        <w:ind w:left="29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1610E3D8">
      <w:start w:val="1"/>
      <w:numFmt w:val="decimal"/>
      <w:lvlText w:val="%2)"/>
      <w:lvlJc w:val="left"/>
      <w:pPr>
        <w:ind w:left="113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8D509A3A">
      <w:start w:val="1"/>
      <w:numFmt w:val="lowerRoman"/>
      <w:lvlText w:val="%3"/>
      <w:lvlJc w:val="left"/>
      <w:pPr>
        <w:ind w:left="178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53C2B39A">
      <w:start w:val="1"/>
      <w:numFmt w:val="decimal"/>
      <w:lvlText w:val="%4"/>
      <w:lvlJc w:val="left"/>
      <w:pPr>
        <w:ind w:left="250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CCF2D606">
      <w:start w:val="1"/>
      <w:numFmt w:val="lowerLetter"/>
      <w:lvlText w:val="%5"/>
      <w:lvlJc w:val="left"/>
      <w:pPr>
        <w:ind w:left="322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4C72318C">
      <w:start w:val="1"/>
      <w:numFmt w:val="lowerRoman"/>
      <w:lvlText w:val="%6"/>
      <w:lvlJc w:val="left"/>
      <w:pPr>
        <w:ind w:left="394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2C423F7C">
      <w:start w:val="1"/>
      <w:numFmt w:val="decimal"/>
      <w:lvlText w:val="%7"/>
      <w:lvlJc w:val="left"/>
      <w:pPr>
        <w:ind w:left="466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D8F6E1BC">
      <w:start w:val="1"/>
      <w:numFmt w:val="lowerLetter"/>
      <w:lvlText w:val="%8"/>
      <w:lvlJc w:val="left"/>
      <w:pPr>
        <w:ind w:left="538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733C5D9E">
      <w:start w:val="1"/>
      <w:numFmt w:val="lowerRoman"/>
      <w:lvlText w:val="%9"/>
      <w:lvlJc w:val="left"/>
      <w:pPr>
        <w:ind w:left="610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3F21314"/>
    <w:multiLevelType w:val="hybridMultilevel"/>
    <w:tmpl w:val="41D4C600"/>
    <w:lvl w:ilvl="0" w:tplc="6792E7C0">
      <w:start w:val="1"/>
      <w:numFmt w:val="decimal"/>
      <w:lvlText w:val="%1)"/>
      <w:lvlJc w:val="left"/>
      <w:pPr>
        <w:ind w:left="113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473E909E">
      <w:start w:val="1"/>
      <w:numFmt w:val="lowerLetter"/>
      <w:lvlText w:val="%2"/>
      <w:lvlJc w:val="left"/>
      <w:pPr>
        <w:ind w:left="178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8850E34A">
      <w:start w:val="1"/>
      <w:numFmt w:val="lowerRoman"/>
      <w:lvlText w:val="%3"/>
      <w:lvlJc w:val="left"/>
      <w:pPr>
        <w:ind w:left="250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472E0DEA">
      <w:start w:val="1"/>
      <w:numFmt w:val="decimal"/>
      <w:lvlText w:val="%4"/>
      <w:lvlJc w:val="left"/>
      <w:pPr>
        <w:ind w:left="322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48B6C668">
      <w:start w:val="1"/>
      <w:numFmt w:val="lowerLetter"/>
      <w:lvlText w:val="%5"/>
      <w:lvlJc w:val="left"/>
      <w:pPr>
        <w:ind w:left="394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F6D00F32">
      <w:start w:val="1"/>
      <w:numFmt w:val="lowerRoman"/>
      <w:lvlText w:val="%6"/>
      <w:lvlJc w:val="left"/>
      <w:pPr>
        <w:ind w:left="466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33A46034">
      <w:start w:val="1"/>
      <w:numFmt w:val="decimal"/>
      <w:lvlText w:val="%7"/>
      <w:lvlJc w:val="left"/>
      <w:pPr>
        <w:ind w:left="538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43BA9044">
      <w:start w:val="1"/>
      <w:numFmt w:val="lowerLetter"/>
      <w:lvlText w:val="%8"/>
      <w:lvlJc w:val="left"/>
      <w:pPr>
        <w:ind w:left="610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24C2A010">
      <w:start w:val="1"/>
      <w:numFmt w:val="lowerRoman"/>
      <w:lvlText w:val="%9"/>
      <w:lvlJc w:val="left"/>
      <w:pPr>
        <w:ind w:left="682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5AF4462"/>
    <w:multiLevelType w:val="hybridMultilevel"/>
    <w:tmpl w:val="5124541C"/>
    <w:lvl w:ilvl="0" w:tplc="1C241A9C">
      <w:start w:val="1"/>
      <w:numFmt w:val="decimal"/>
      <w:lvlText w:val="%1)"/>
      <w:lvlJc w:val="left"/>
      <w:pPr>
        <w:ind w:left="113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3D88FBBA">
      <w:start w:val="1"/>
      <w:numFmt w:val="lowerLetter"/>
      <w:lvlText w:val="%2"/>
      <w:lvlJc w:val="left"/>
      <w:pPr>
        <w:ind w:left="178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B874BA2C">
      <w:start w:val="1"/>
      <w:numFmt w:val="lowerRoman"/>
      <w:lvlText w:val="%3"/>
      <w:lvlJc w:val="left"/>
      <w:pPr>
        <w:ind w:left="250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C5B44574">
      <w:start w:val="1"/>
      <w:numFmt w:val="decimal"/>
      <w:lvlText w:val="%4"/>
      <w:lvlJc w:val="left"/>
      <w:pPr>
        <w:ind w:left="322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E0EAEBDA">
      <w:start w:val="1"/>
      <w:numFmt w:val="lowerLetter"/>
      <w:lvlText w:val="%5"/>
      <w:lvlJc w:val="left"/>
      <w:pPr>
        <w:ind w:left="394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B34606C6">
      <w:start w:val="1"/>
      <w:numFmt w:val="lowerRoman"/>
      <w:lvlText w:val="%6"/>
      <w:lvlJc w:val="left"/>
      <w:pPr>
        <w:ind w:left="466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56FC868A">
      <w:start w:val="1"/>
      <w:numFmt w:val="decimal"/>
      <w:lvlText w:val="%7"/>
      <w:lvlJc w:val="left"/>
      <w:pPr>
        <w:ind w:left="538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DCECF930">
      <w:start w:val="1"/>
      <w:numFmt w:val="lowerLetter"/>
      <w:lvlText w:val="%8"/>
      <w:lvlJc w:val="left"/>
      <w:pPr>
        <w:ind w:left="610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623ADECC">
      <w:start w:val="1"/>
      <w:numFmt w:val="lowerRoman"/>
      <w:lvlText w:val="%9"/>
      <w:lvlJc w:val="left"/>
      <w:pPr>
        <w:ind w:left="682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DD42DE5"/>
    <w:multiLevelType w:val="hybridMultilevel"/>
    <w:tmpl w:val="E9C6E406"/>
    <w:lvl w:ilvl="0" w:tplc="37B475FE">
      <w:start w:val="1"/>
      <w:numFmt w:val="decimal"/>
      <w:lvlText w:val="%1."/>
      <w:lvlJc w:val="left"/>
      <w:pPr>
        <w:ind w:left="28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09C65518">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D3AC1D68">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60C4BA62">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E68C3B24">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45764920">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CAFA6B9E">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0DE09BEC">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36A8222C">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0B114D6"/>
    <w:multiLevelType w:val="hybridMultilevel"/>
    <w:tmpl w:val="05FC0C0E"/>
    <w:lvl w:ilvl="0" w:tplc="C65C7160">
      <w:start w:val="1"/>
      <w:numFmt w:val="decimal"/>
      <w:lvlText w:val="%1."/>
      <w:lvlJc w:val="left"/>
      <w:pPr>
        <w:ind w:left="29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FA58C690">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0F686D16">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70AC0E82">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CF8E3160">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78C23E34">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D0F009BC">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E8688024">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88269670">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34F67CA"/>
    <w:multiLevelType w:val="hybridMultilevel"/>
    <w:tmpl w:val="0F76A050"/>
    <w:lvl w:ilvl="0" w:tplc="8E5C03F6">
      <w:start w:val="1"/>
      <w:numFmt w:val="decimal"/>
      <w:lvlText w:val="%1."/>
      <w:lvlJc w:val="left"/>
      <w:pPr>
        <w:ind w:left="29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3E90A606">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C492C51A">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2C620616">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C00C25B6">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155247B6">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A3B49B2A">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1136BD58">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65862284">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87E3D8E"/>
    <w:multiLevelType w:val="hybridMultilevel"/>
    <w:tmpl w:val="6B0C4B3A"/>
    <w:lvl w:ilvl="0" w:tplc="86E454EE">
      <w:start w:val="1"/>
      <w:numFmt w:val="decimal"/>
      <w:lvlText w:val="%1."/>
      <w:lvlJc w:val="left"/>
      <w:pPr>
        <w:ind w:left="29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A516BF4A">
      <w:start w:val="1"/>
      <w:numFmt w:val="decimal"/>
      <w:lvlText w:val="%2)"/>
      <w:lvlJc w:val="left"/>
      <w:pPr>
        <w:ind w:left="70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12103AF2">
      <w:start w:val="1"/>
      <w:numFmt w:val="lowerRoman"/>
      <w:lvlText w:val="%3"/>
      <w:lvlJc w:val="left"/>
      <w:pPr>
        <w:ind w:left="178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E1E494F6">
      <w:start w:val="1"/>
      <w:numFmt w:val="decimal"/>
      <w:lvlText w:val="%4"/>
      <w:lvlJc w:val="left"/>
      <w:pPr>
        <w:ind w:left="250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0AD8455C">
      <w:start w:val="1"/>
      <w:numFmt w:val="lowerLetter"/>
      <w:lvlText w:val="%5"/>
      <w:lvlJc w:val="left"/>
      <w:pPr>
        <w:ind w:left="322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413CEA6E">
      <w:start w:val="1"/>
      <w:numFmt w:val="lowerRoman"/>
      <w:lvlText w:val="%6"/>
      <w:lvlJc w:val="left"/>
      <w:pPr>
        <w:ind w:left="394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3710E2B8">
      <w:start w:val="1"/>
      <w:numFmt w:val="decimal"/>
      <w:lvlText w:val="%7"/>
      <w:lvlJc w:val="left"/>
      <w:pPr>
        <w:ind w:left="466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4FC21516">
      <w:start w:val="1"/>
      <w:numFmt w:val="lowerLetter"/>
      <w:lvlText w:val="%8"/>
      <w:lvlJc w:val="left"/>
      <w:pPr>
        <w:ind w:left="538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49989EDC">
      <w:start w:val="1"/>
      <w:numFmt w:val="lowerRoman"/>
      <w:lvlText w:val="%9"/>
      <w:lvlJc w:val="left"/>
      <w:pPr>
        <w:ind w:left="610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DEF02B2"/>
    <w:multiLevelType w:val="hybridMultilevel"/>
    <w:tmpl w:val="4A66BCD2"/>
    <w:lvl w:ilvl="0" w:tplc="45E82A24">
      <w:start w:val="1"/>
      <w:numFmt w:val="decimal"/>
      <w:lvlText w:val="%1."/>
      <w:lvlJc w:val="left"/>
      <w:pPr>
        <w:ind w:left="28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EC88BED2">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0A28FFDA">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07665210">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A4ACFB3A">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6FD0EEFA">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B1546C7E">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74FAF808">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E5F23200">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6F671AF"/>
    <w:multiLevelType w:val="hybridMultilevel"/>
    <w:tmpl w:val="43D6E956"/>
    <w:lvl w:ilvl="0" w:tplc="209206C2">
      <w:start w:val="1"/>
      <w:numFmt w:val="decimal"/>
      <w:lvlText w:val="%1."/>
      <w:lvlJc w:val="left"/>
      <w:pPr>
        <w:ind w:left="29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9D924F80">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75F23514">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C7DA8704">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2C54DCFE">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A83EDA5C">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BC406FF8">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EFE0181E">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751E93E2">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72C47DB"/>
    <w:multiLevelType w:val="hybridMultilevel"/>
    <w:tmpl w:val="9B5821B6"/>
    <w:lvl w:ilvl="0" w:tplc="9F5E7DA0">
      <w:start w:val="1"/>
      <w:numFmt w:val="decimal"/>
      <w:lvlText w:val="%1."/>
      <w:lvlJc w:val="left"/>
      <w:pPr>
        <w:ind w:left="28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C6DA107A">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7B386FE4">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F844D178">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7C74FA54">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12300FE4">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FCB45160">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37949A7C">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044C3936">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7440F53"/>
    <w:multiLevelType w:val="hybridMultilevel"/>
    <w:tmpl w:val="35962C38"/>
    <w:lvl w:ilvl="0" w:tplc="BB984EC4">
      <w:start w:val="1"/>
      <w:numFmt w:val="decimal"/>
      <w:lvlText w:val="%1."/>
      <w:lvlJc w:val="left"/>
      <w:pPr>
        <w:ind w:left="29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27F2F9E8">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F7BCA410">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6C5443E6">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5D747EFE">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5B74D6B4">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62246A48">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C21E957E">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A400333C">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9ED2CFF"/>
    <w:multiLevelType w:val="hybridMultilevel"/>
    <w:tmpl w:val="B8F05E80"/>
    <w:lvl w:ilvl="0" w:tplc="E5DCE8AC">
      <w:start w:val="1"/>
      <w:numFmt w:val="decimal"/>
      <w:lvlText w:val="%1."/>
      <w:lvlJc w:val="left"/>
      <w:pPr>
        <w:ind w:left="28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C450DE58">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89785550">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46BACC40">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3344FD6C">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9AA65F34">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E4ECE472">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6D0E3468">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E15C2AF4">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EBF19D7"/>
    <w:multiLevelType w:val="hybridMultilevel"/>
    <w:tmpl w:val="23B41558"/>
    <w:lvl w:ilvl="0" w:tplc="4348847A">
      <w:start w:val="1"/>
      <w:numFmt w:val="decimal"/>
      <w:lvlText w:val="%1)"/>
      <w:lvlJc w:val="left"/>
      <w:pPr>
        <w:ind w:left="70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A06CF020">
      <w:start w:val="1"/>
      <w:numFmt w:val="lowerLetter"/>
      <w:lvlText w:val="%2"/>
      <w:lvlJc w:val="left"/>
      <w:pPr>
        <w:ind w:left="136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A8A4193E">
      <w:start w:val="1"/>
      <w:numFmt w:val="lowerRoman"/>
      <w:lvlText w:val="%3"/>
      <w:lvlJc w:val="left"/>
      <w:pPr>
        <w:ind w:left="208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B2AAADAA">
      <w:start w:val="1"/>
      <w:numFmt w:val="decimal"/>
      <w:lvlText w:val="%4"/>
      <w:lvlJc w:val="left"/>
      <w:pPr>
        <w:ind w:left="280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DB8E5976">
      <w:start w:val="1"/>
      <w:numFmt w:val="lowerLetter"/>
      <w:lvlText w:val="%5"/>
      <w:lvlJc w:val="left"/>
      <w:pPr>
        <w:ind w:left="352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7B34D964">
      <w:start w:val="1"/>
      <w:numFmt w:val="lowerRoman"/>
      <w:lvlText w:val="%6"/>
      <w:lvlJc w:val="left"/>
      <w:pPr>
        <w:ind w:left="424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4A38C442">
      <w:start w:val="1"/>
      <w:numFmt w:val="decimal"/>
      <w:lvlText w:val="%7"/>
      <w:lvlJc w:val="left"/>
      <w:pPr>
        <w:ind w:left="496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BE5C6480">
      <w:start w:val="1"/>
      <w:numFmt w:val="lowerLetter"/>
      <w:lvlText w:val="%8"/>
      <w:lvlJc w:val="left"/>
      <w:pPr>
        <w:ind w:left="568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E65E1FEC">
      <w:start w:val="1"/>
      <w:numFmt w:val="lowerRoman"/>
      <w:lvlText w:val="%9"/>
      <w:lvlJc w:val="left"/>
      <w:pPr>
        <w:ind w:left="640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1B93A91"/>
    <w:multiLevelType w:val="hybridMultilevel"/>
    <w:tmpl w:val="1A4C3DDC"/>
    <w:lvl w:ilvl="0" w:tplc="8CB0C7B4">
      <w:start w:val="1"/>
      <w:numFmt w:val="decimal"/>
      <w:lvlText w:val="%1."/>
      <w:lvlJc w:val="left"/>
      <w:pPr>
        <w:ind w:left="28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B9B279C2">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7F44F16E">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BACE0EAE">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84DEBD78">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42D6730A">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D228E618">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B352EB74">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7DF481E2">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80312EC"/>
    <w:multiLevelType w:val="hybridMultilevel"/>
    <w:tmpl w:val="2F308912"/>
    <w:lvl w:ilvl="0" w:tplc="23500620">
      <w:start w:val="1"/>
      <w:numFmt w:val="decimal"/>
      <w:lvlText w:val="%1."/>
      <w:lvlJc w:val="left"/>
      <w:pPr>
        <w:ind w:left="29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4FBEB316">
      <w:start w:val="1"/>
      <w:numFmt w:val="decimal"/>
      <w:lvlText w:val="%2)"/>
      <w:lvlJc w:val="left"/>
      <w:pPr>
        <w:ind w:left="113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C5863076">
      <w:start w:val="1"/>
      <w:numFmt w:val="lowerRoman"/>
      <w:lvlText w:val="%3"/>
      <w:lvlJc w:val="left"/>
      <w:pPr>
        <w:ind w:left="178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859E6102">
      <w:start w:val="1"/>
      <w:numFmt w:val="decimal"/>
      <w:lvlText w:val="%4"/>
      <w:lvlJc w:val="left"/>
      <w:pPr>
        <w:ind w:left="250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135AC8DE">
      <w:start w:val="1"/>
      <w:numFmt w:val="lowerLetter"/>
      <w:lvlText w:val="%5"/>
      <w:lvlJc w:val="left"/>
      <w:pPr>
        <w:ind w:left="322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6AB6245E">
      <w:start w:val="1"/>
      <w:numFmt w:val="lowerRoman"/>
      <w:lvlText w:val="%6"/>
      <w:lvlJc w:val="left"/>
      <w:pPr>
        <w:ind w:left="394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7C00A802">
      <w:start w:val="1"/>
      <w:numFmt w:val="decimal"/>
      <w:lvlText w:val="%7"/>
      <w:lvlJc w:val="left"/>
      <w:pPr>
        <w:ind w:left="466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DE108D48">
      <w:start w:val="1"/>
      <w:numFmt w:val="lowerLetter"/>
      <w:lvlText w:val="%8"/>
      <w:lvlJc w:val="left"/>
      <w:pPr>
        <w:ind w:left="538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A5AC56DA">
      <w:start w:val="1"/>
      <w:numFmt w:val="lowerRoman"/>
      <w:lvlText w:val="%9"/>
      <w:lvlJc w:val="left"/>
      <w:pPr>
        <w:ind w:left="610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C2E7F72"/>
    <w:multiLevelType w:val="hybridMultilevel"/>
    <w:tmpl w:val="2666941A"/>
    <w:lvl w:ilvl="0" w:tplc="13888C50">
      <w:start w:val="1"/>
      <w:numFmt w:val="decimal"/>
      <w:lvlText w:val="%1)"/>
      <w:lvlJc w:val="left"/>
      <w:pPr>
        <w:ind w:left="113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415E2E46">
      <w:start w:val="1"/>
      <w:numFmt w:val="lowerLetter"/>
      <w:lvlText w:val="%2"/>
      <w:lvlJc w:val="left"/>
      <w:pPr>
        <w:ind w:left="178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9E66456C">
      <w:start w:val="1"/>
      <w:numFmt w:val="lowerRoman"/>
      <w:lvlText w:val="%3"/>
      <w:lvlJc w:val="left"/>
      <w:pPr>
        <w:ind w:left="250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D7242704">
      <w:start w:val="1"/>
      <w:numFmt w:val="decimal"/>
      <w:lvlText w:val="%4"/>
      <w:lvlJc w:val="left"/>
      <w:pPr>
        <w:ind w:left="322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2BC6A3FA">
      <w:start w:val="1"/>
      <w:numFmt w:val="lowerLetter"/>
      <w:lvlText w:val="%5"/>
      <w:lvlJc w:val="left"/>
      <w:pPr>
        <w:ind w:left="394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34F2ADA6">
      <w:start w:val="1"/>
      <w:numFmt w:val="lowerRoman"/>
      <w:lvlText w:val="%6"/>
      <w:lvlJc w:val="left"/>
      <w:pPr>
        <w:ind w:left="466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51243F56">
      <w:start w:val="1"/>
      <w:numFmt w:val="decimal"/>
      <w:lvlText w:val="%7"/>
      <w:lvlJc w:val="left"/>
      <w:pPr>
        <w:ind w:left="538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2FCADF4E">
      <w:start w:val="1"/>
      <w:numFmt w:val="lowerLetter"/>
      <w:lvlText w:val="%8"/>
      <w:lvlJc w:val="left"/>
      <w:pPr>
        <w:ind w:left="610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5232B4B4">
      <w:start w:val="1"/>
      <w:numFmt w:val="lowerRoman"/>
      <w:lvlText w:val="%9"/>
      <w:lvlJc w:val="left"/>
      <w:pPr>
        <w:ind w:left="682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71965206"/>
    <w:multiLevelType w:val="hybridMultilevel"/>
    <w:tmpl w:val="D756B544"/>
    <w:lvl w:ilvl="0" w:tplc="9E86E5F2">
      <w:start w:val="1"/>
      <w:numFmt w:val="decimal"/>
      <w:lvlText w:val="%1."/>
      <w:lvlJc w:val="left"/>
      <w:pPr>
        <w:ind w:left="28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06764F00">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4808EB7A">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281ACC5C">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9A8A4218">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08782094">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227C7766">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03F4EB16">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626C487C">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12"/>
  </w:num>
  <w:num w:numId="3">
    <w:abstractNumId w:val="5"/>
  </w:num>
  <w:num w:numId="4">
    <w:abstractNumId w:val="10"/>
  </w:num>
  <w:num w:numId="5">
    <w:abstractNumId w:val="16"/>
  </w:num>
  <w:num w:numId="6">
    <w:abstractNumId w:val="6"/>
  </w:num>
  <w:num w:numId="7">
    <w:abstractNumId w:val="15"/>
  </w:num>
  <w:num w:numId="8">
    <w:abstractNumId w:val="1"/>
  </w:num>
  <w:num w:numId="9">
    <w:abstractNumId w:val="0"/>
  </w:num>
  <w:num w:numId="10">
    <w:abstractNumId w:val="2"/>
  </w:num>
  <w:num w:numId="11">
    <w:abstractNumId w:val="14"/>
  </w:num>
  <w:num w:numId="12">
    <w:abstractNumId w:val="8"/>
  </w:num>
  <w:num w:numId="13">
    <w:abstractNumId w:val="13"/>
  </w:num>
  <w:num w:numId="14">
    <w:abstractNumId w:val="3"/>
  </w:num>
  <w:num w:numId="15">
    <w:abstractNumId w:val="9"/>
  </w:num>
  <w:num w:numId="16">
    <w:abstractNumId w:val="7"/>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M0NzY2MzA2MrQwMDdV0lEKTi0uzszPAykwrgUAaJo1zCwAAAA="/>
  </w:docVars>
  <w:rsids>
    <w:rsidRoot w:val="001C471C"/>
    <w:rsid w:val="000018D5"/>
    <w:rsid w:val="00005890"/>
    <w:rsid w:val="00022BAC"/>
    <w:rsid w:val="000322B4"/>
    <w:rsid w:val="00060274"/>
    <w:rsid w:val="00072623"/>
    <w:rsid w:val="000968B1"/>
    <w:rsid w:val="000B7998"/>
    <w:rsid w:val="001155E3"/>
    <w:rsid w:val="001256A4"/>
    <w:rsid w:val="001266F2"/>
    <w:rsid w:val="00132788"/>
    <w:rsid w:val="00142BA9"/>
    <w:rsid w:val="00144971"/>
    <w:rsid w:val="00144B2F"/>
    <w:rsid w:val="00156766"/>
    <w:rsid w:val="00181562"/>
    <w:rsid w:val="001C471C"/>
    <w:rsid w:val="001D1235"/>
    <w:rsid w:val="001D68C9"/>
    <w:rsid w:val="001D7AF6"/>
    <w:rsid w:val="001E089D"/>
    <w:rsid w:val="001F2A6B"/>
    <w:rsid w:val="001F55F2"/>
    <w:rsid w:val="0021052E"/>
    <w:rsid w:val="002516E3"/>
    <w:rsid w:val="002D1859"/>
    <w:rsid w:val="002F219B"/>
    <w:rsid w:val="00317C04"/>
    <w:rsid w:val="00343396"/>
    <w:rsid w:val="00355D79"/>
    <w:rsid w:val="00361D04"/>
    <w:rsid w:val="00376452"/>
    <w:rsid w:val="003833CF"/>
    <w:rsid w:val="00395B1D"/>
    <w:rsid w:val="003E4E79"/>
    <w:rsid w:val="003F411E"/>
    <w:rsid w:val="004278D0"/>
    <w:rsid w:val="004357B0"/>
    <w:rsid w:val="00461461"/>
    <w:rsid w:val="00493A09"/>
    <w:rsid w:val="0049435F"/>
    <w:rsid w:val="00497002"/>
    <w:rsid w:val="004A4FDA"/>
    <w:rsid w:val="004A6EB8"/>
    <w:rsid w:val="004B765F"/>
    <w:rsid w:val="004C0336"/>
    <w:rsid w:val="004C7026"/>
    <w:rsid w:val="004D6BDF"/>
    <w:rsid w:val="004E7292"/>
    <w:rsid w:val="00547FFE"/>
    <w:rsid w:val="0055207E"/>
    <w:rsid w:val="005554A5"/>
    <w:rsid w:val="00555982"/>
    <w:rsid w:val="00556FAF"/>
    <w:rsid w:val="0059198D"/>
    <w:rsid w:val="005E0825"/>
    <w:rsid w:val="006103E9"/>
    <w:rsid w:val="00632CCC"/>
    <w:rsid w:val="00650F83"/>
    <w:rsid w:val="006674F0"/>
    <w:rsid w:val="00684393"/>
    <w:rsid w:val="006A532E"/>
    <w:rsid w:val="006C22D4"/>
    <w:rsid w:val="00724A95"/>
    <w:rsid w:val="00726528"/>
    <w:rsid w:val="0073033A"/>
    <w:rsid w:val="00735F1A"/>
    <w:rsid w:val="007B239B"/>
    <w:rsid w:val="007B5B0D"/>
    <w:rsid w:val="007B5EBE"/>
    <w:rsid w:val="007D0B7E"/>
    <w:rsid w:val="00807A06"/>
    <w:rsid w:val="00821568"/>
    <w:rsid w:val="008423E9"/>
    <w:rsid w:val="008522F8"/>
    <w:rsid w:val="00882226"/>
    <w:rsid w:val="008830AD"/>
    <w:rsid w:val="008969B1"/>
    <w:rsid w:val="008A5CB1"/>
    <w:rsid w:val="008B6E80"/>
    <w:rsid w:val="008C19B6"/>
    <w:rsid w:val="008C7653"/>
    <w:rsid w:val="008F22DE"/>
    <w:rsid w:val="008F71B7"/>
    <w:rsid w:val="009159A9"/>
    <w:rsid w:val="00915B23"/>
    <w:rsid w:val="00962137"/>
    <w:rsid w:val="009708CF"/>
    <w:rsid w:val="0098003A"/>
    <w:rsid w:val="00987304"/>
    <w:rsid w:val="00992A4D"/>
    <w:rsid w:val="009A63B2"/>
    <w:rsid w:val="009B4543"/>
    <w:rsid w:val="009E7D76"/>
    <w:rsid w:val="00A45B60"/>
    <w:rsid w:val="00A7150D"/>
    <w:rsid w:val="00A95EDA"/>
    <w:rsid w:val="00A97EE8"/>
    <w:rsid w:val="00AB6F5C"/>
    <w:rsid w:val="00AC720C"/>
    <w:rsid w:val="00AE4FD0"/>
    <w:rsid w:val="00AF346C"/>
    <w:rsid w:val="00B30C9F"/>
    <w:rsid w:val="00B476FF"/>
    <w:rsid w:val="00B5623A"/>
    <w:rsid w:val="00B651F8"/>
    <w:rsid w:val="00B953DA"/>
    <w:rsid w:val="00BA071A"/>
    <w:rsid w:val="00BA5064"/>
    <w:rsid w:val="00BB1B11"/>
    <w:rsid w:val="00BB539E"/>
    <w:rsid w:val="00BF43B4"/>
    <w:rsid w:val="00C11DBE"/>
    <w:rsid w:val="00C223D5"/>
    <w:rsid w:val="00C40F46"/>
    <w:rsid w:val="00C455C3"/>
    <w:rsid w:val="00C47B3F"/>
    <w:rsid w:val="00C6636F"/>
    <w:rsid w:val="00C94B8B"/>
    <w:rsid w:val="00CC11BD"/>
    <w:rsid w:val="00CC1EBA"/>
    <w:rsid w:val="00CF0DDB"/>
    <w:rsid w:val="00CF3F96"/>
    <w:rsid w:val="00D044D2"/>
    <w:rsid w:val="00D1279C"/>
    <w:rsid w:val="00D244E1"/>
    <w:rsid w:val="00D348FF"/>
    <w:rsid w:val="00D37F23"/>
    <w:rsid w:val="00D514E6"/>
    <w:rsid w:val="00D64603"/>
    <w:rsid w:val="00D66F9F"/>
    <w:rsid w:val="00D850D6"/>
    <w:rsid w:val="00DB7110"/>
    <w:rsid w:val="00DC7944"/>
    <w:rsid w:val="00DF6796"/>
    <w:rsid w:val="00E35259"/>
    <w:rsid w:val="00E40B50"/>
    <w:rsid w:val="00E55ED1"/>
    <w:rsid w:val="00E72610"/>
    <w:rsid w:val="00E7295A"/>
    <w:rsid w:val="00E75928"/>
    <w:rsid w:val="00EC0EDE"/>
    <w:rsid w:val="00ED6634"/>
    <w:rsid w:val="00EE04AB"/>
    <w:rsid w:val="00EE464D"/>
    <w:rsid w:val="00EF4157"/>
    <w:rsid w:val="00F45AC4"/>
    <w:rsid w:val="00FB2DCE"/>
    <w:rsid w:val="00FC660A"/>
    <w:rsid w:val="00FF7A6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5612F"/>
  <w15:docId w15:val="{B318B6C3-023F-4EF2-93F8-2F959C970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40B50"/>
    <w:pPr>
      <w:spacing w:after="0" w:line="312" w:lineRule="auto"/>
      <w:ind w:firstLine="284"/>
      <w:jc w:val="both"/>
    </w:pPr>
    <w:rPr>
      <w:rFonts w:ascii="Times New Roman" w:eastAsia="Cambria" w:hAnsi="Times New Roman" w:cs="Times New Roman"/>
      <w:color w:val="000000"/>
      <w:lang w:val="pl-PL"/>
    </w:rPr>
  </w:style>
  <w:style w:type="paragraph" w:styleId="Nagwek1">
    <w:name w:val="heading 1"/>
    <w:next w:val="Normalny"/>
    <w:link w:val="Nagwek1Znak"/>
    <w:uiPriority w:val="9"/>
    <w:qFormat/>
    <w:rsid w:val="00BF43B4"/>
    <w:pPr>
      <w:keepNext/>
      <w:keepLines/>
      <w:spacing w:after="0" w:line="240" w:lineRule="auto"/>
      <w:outlineLvl w:val="0"/>
    </w:pPr>
    <w:rPr>
      <w:rFonts w:ascii="Times New Roman" w:eastAsia="Cambria" w:hAnsi="Times New Roman" w:cs="Times New Roman"/>
      <w:b/>
      <w:color w:val="000000"/>
      <w:sz w:val="24"/>
      <w:lang w:val="en-US"/>
    </w:rPr>
  </w:style>
  <w:style w:type="paragraph" w:styleId="Nagwek2">
    <w:name w:val="heading 2"/>
    <w:basedOn w:val="Normalny"/>
    <w:next w:val="Normalny"/>
    <w:link w:val="Nagwek2Znak"/>
    <w:uiPriority w:val="9"/>
    <w:unhideWhenUsed/>
    <w:qFormat/>
    <w:rsid w:val="0098003A"/>
    <w:pPr>
      <w:keepNext/>
      <w:keepLines/>
      <w:spacing w:before="40"/>
      <w:outlineLvl w:val="1"/>
    </w:pPr>
    <w:rPr>
      <w:rFonts w:eastAsiaTheme="majorEastAsia"/>
      <w:b/>
      <w:color w:val="auto"/>
      <w:sz w:val="24"/>
      <w:szCs w:val="26"/>
      <w:lang w:val="en-US"/>
    </w:rPr>
  </w:style>
  <w:style w:type="paragraph" w:styleId="Nagwek3">
    <w:name w:val="heading 3"/>
    <w:basedOn w:val="Normalny"/>
    <w:next w:val="Normalny"/>
    <w:link w:val="Nagwek3Znak"/>
    <w:uiPriority w:val="9"/>
    <w:unhideWhenUsed/>
    <w:qFormat/>
    <w:rsid w:val="0098003A"/>
    <w:pPr>
      <w:keepNext/>
      <w:keepLines/>
      <w:spacing w:before="40"/>
      <w:outlineLvl w:val="2"/>
    </w:pPr>
    <w:rPr>
      <w:rFonts w:eastAsiaTheme="majorEastAsia"/>
      <w:i/>
      <w:color w:val="auto"/>
      <w:sz w:val="24"/>
      <w:szCs w:val="24"/>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BF43B4"/>
    <w:rPr>
      <w:rFonts w:ascii="Times New Roman" w:eastAsia="Cambria" w:hAnsi="Times New Roman" w:cs="Times New Roman"/>
      <w:b/>
      <w:color w:val="000000"/>
      <w:sz w:val="24"/>
      <w:lang w:val="en-US"/>
    </w:rPr>
  </w:style>
  <w:style w:type="paragraph" w:styleId="Akapitzlist">
    <w:name w:val="List Paragraph"/>
    <w:basedOn w:val="Normalny"/>
    <w:uiPriority w:val="34"/>
    <w:qFormat/>
    <w:rsid w:val="00E40B50"/>
    <w:pPr>
      <w:ind w:left="720"/>
      <w:contextualSpacing/>
    </w:pPr>
  </w:style>
  <w:style w:type="paragraph" w:styleId="Nagwek">
    <w:name w:val="header"/>
    <w:basedOn w:val="Normalny"/>
    <w:link w:val="NagwekZnak"/>
    <w:uiPriority w:val="99"/>
    <w:unhideWhenUsed/>
    <w:rsid w:val="00556FAF"/>
    <w:pPr>
      <w:tabs>
        <w:tab w:val="center" w:pos="4252"/>
        <w:tab w:val="right" w:pos="8504"/>
      </w:tabs>
      <w:spacing w:line="240" w:lineRule="auto"/>
    </w:pPr>
  </w:style>
  <w:style w:type="character" w:customStyle="1" w:styleId="NagwekZnak">
    <w:name w:val="Nagłówek Znak"/>
    <w:basedOn w:val="Domylnaczcionkaakapitu"/>
    <w:link w:val="Nagwek"/>
    <w:uiPriority w:val="99"/>
    <w:rsid w:val="00556FAF"/>
    <w:rPr>
      <w:rFonts w:ascii="Times New Roman" w:eastAsia="Cambria" w:hAnsi="Times New Roman" w:cs="Times New Roman"/>
      <w:color w:val="000000"/>
      <w:lang w:val="pl-PL"/>
    </w:rPr>
  </w:style>
  <w:style w:type="character" w:customStyle="1" w:styleId="il">
    <w:name w:val="il"/>
    <w:basedOn w:val="Domylnaczcionkaakapitu"/>
    <w:rsid w:val="008C19B6"/>
  </w:style>
  <w:style w:type="character" w:customStyle="1" w:styleId="Nagwek2Znak">
    <w:name w:val="Nagłówek 2 Znak"/>
    <w:basedOn w:val="Domylnaczcionkaakapitu"/>
    <w:link w:val="Nagwek2"/>
    <w:uiPriority w:val="9"/>
    <w:rsid w:val="0098003A"/>
    <w:rPr>
      <w:rFonts w:ascii="Times New Roman" w:eastAsiaTheme="majorEastAsia" w:hAnsi="Times New Roman" w:cs="Times New Roman"/>
      <w:b/>
      <w:sz w:val="24"/>
      <w:szCs w:val="26"/>
      <w:lang w:val="en-US"/>
    </w:rPr>
  </w:style>
  <w:style w:type="character" w:customStyle="1" w:styleId="Nagwek3Znak">
    <w:name w:val="Nagłówek 3 Znak"/>
    <w:basedOn w:val="Domylnaczcionkaakapitu"/>
    <w:link w:val="Nagwek3"/>
    <w:uiPriority w:val="9"/>
    <w:rsid w:val="0098003A"/>
    <w:rPr>
      <w:rFonts w:ascii="Times New Roman" w:eastAsiaTheme="majorEastAsia" w:hAnsi="Times New Roman" w:cs="Times New Roman"/>
      <w:i/>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241363-ADB9-4C2B-9E60-75C585764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1048</TotalTime>
  <Pages>13</Pages>
  <Words>4275</Words>
  <Characters>25656</Characters>
  <Application>Microsoft Office Word</Application>
  <DocSecurity>0</DocSecurity>
  <Lines>213</Lines>
  <Paragraphs>59</Paragraphs>
  <ScaleCrop>false</ScaleCrop>
  <HeadingPairs>
    <vt:vector size="4" baseType="variant">
      <vt:variant>
        <vt:lpstr>Tytuł</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29872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A</dc:creator>
  <cp:keywords/>
  <cp:lastModifiedBy>Marta</cp:lastModifiedBy>
  <cp:revision>153</cp:revision>
  <dcterms:created xsi:type="dcterms:W3CDTF">2018-11-08T18:53:00Z</dcterms:created>
  <dcterms:modified xsi:type="dcterms:W3CDTF">2019-01-09T12:39:00Z</dcterms:modified>
</cp:coreProperties>
</file>