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404F" w14:textId="77777777" w:rsidR="00412241" w:rsidRPr="00412241" w:rsidRDefault="00412241" w:rsidP="00412241">
      <w:pPr>
        <w:pStyle w:val="Akapitzlist"/>
        <w:spacing w:line="276" w:lineRule="auto"/>
        <w:ind w:left="-142" w:firstLine="0"/>
        <w:jc w:val="center"/>
        <w:rPr>
          <w:rFonts w:ascii="Cambria" w:hAnsi="Cambria"/>
          <w:b/>
          <w:sz w:val="28"/>
        </w:rPr>
      </w:pPr>
      <w:bookmarkStart w:id="0" w:name="_Hlk524350966"/>
      <w:r w:rsidRPr="00412241">
        <w:rPr>
          <w:rFonts w:ascii="Cambria" w:hAnsi="Cambria"/>
          <w:b/>
          <w:sz w:val="28"/>
        </w:rPr>
        <w:t>VERSO UNA SPIRITUALITÀ DEL VOLONTARIATO</w:t>
      </w:r>
    </w:p>
    <w:p w14:paraId="7DAE08A9" w14:textId="77777777" w:rsidR="00412241" w:rsidRPr="00412241" w:rsidRDefault="00412241" w:rsidP="00412241">
      <w:pPr>
        <w:pStyle w:val="Akapitzlist"/>
        <w:spacing w:line="276" w:lineRule="auto"/>
        <w:ind w:left="-142" w:firstLine="0"/>
        <w:jc w:val="center"/>
        <w:rPr>
          <w:rFonts w:ascii="Cambria" w:hAnsi="Cambria"/>
          <w:sz w:val="28"/>
        </w:rPr>
      </w:pPr>
      <w:r w:rsidRPr="00412241">
        <w:rPr>
          <w:rFonts w:ascii="Cambria" w:hAnsi="Cambria"/>
          <w:b/>
          <w:sz w:val="28"/>
        </w:rPr>
        <w:t>Volontariato e Chiesa cattolica in Europa</w:t>
      </w:r>
    </w:p>
    <w:p w14:paraId="188F463D" w14:textId="77777777" w:rsidR="00412241" w:rsidRPr="00412241" w:rsidRDefault="00412241" w:rsidP="00412241">
      <w:pPr>
        <w:pStyle w:val="Akapitzlist"/>
        <w:spacing w:line="276" w:lineRule="auto"/>
        <w:ind w:left="-142" w:firstLine="568"/>
        <w:rPr>
          <w:rFonts w:ascii="Cambria" w:hAnsi="Cambria"/>
        </w:rPr>
      </w:pPr>
    </w:p>
    <w:p w14:paraId="4B865BF7" w14:textId="77777777" w:rsidR="00412241" w:rsidRPr="00412241" w:rsidRDefault="00412241" w:rsidP="00412241">
      <w:pPr>
        <w:spacing w:line="276" w:lineRule="auto"/>
        <w:ind w:left="-142" w:firstLine="568"/>
        <w:jc w:val="both"/>
        <w:rPr>
          <w:rFonts w:ascii="Cambria" w:hAnsi="Cambria"/>
          <w:sz w:val="24"/>
          <w:szCs w:val="24"/>
          <w:lang w:val="it-IT"/>
        </w:rPr>
      </w:pPr>
      <w:bookmarkStart w:id="1" w:name="_GoBack"/>
      <w:r w:rsidRPr="00412241">
        <w:rPr>
          <w:rFonts w:ascii="Cambria" w:hAnsi="Cambria"/>
          <w:sz w:val="24"/>
          <w:szCs w:val="24"/>
          <w:lang w:val="it-IT"/>
        </w:rPr>
        <w:t xml:space="preserve">Il volontariato plasma l'Europa moderna e rappresenta una forma pratica di solidarietà. Il volontariato non riguarda solo quello che facciamo o come ci comportiamo. Il volontariato riguarda il significato e implica una spiritualità. Ecco perché il volontariato e la religione sono strettamente interconnessi. La fede e le organizzazioni religiose sono componenti fondamentali del volontariato e contribuiscono allo spirito di solidarietà in Europa. Il cattolicesimo incarna un aspetto importante di questo spirito europeo di solidarietà. </w:t>
      </w:r>
      <w:r w:rsidRPr="00412241">
        <w:rPr>
          <w:rFonts w:ascii="Cambria" w:hAnsi="Cambria"/>
          <w:b/>
          <w:sz w:val="24"/>
          <w:szCs w:val="24"/>
          <w:lang w:val="it-IT"/>
        </w:rPr>
        <w:t>Non esiste nessun’altra istituzione in Europa che contribuisca così ad ampio raggio al volontariato e promuova forme di volontariato così diversificate come la Chiesa cattolica</w:t>
      </w:r>
      <w:r w:rsidRPr="00412241">
        <w:rPr>
          <w:rFonts w:ascii="Cambria" w:hAnsi="Cambria"/>
          <w:sz w:val="24"/>
          <w:szCs w:val="24"/>
          <w:lang w:val="it-IT"/>
        </w:rPr>
        <w:t>. Il concetto di volontariato implica una visione cristiana dell'uomo come una "persona libera", chiamata al "dono disinteressato di sé" (Giovanni Paolo II). Non è una coincidenza che Giovanni Paolo II abbia formulato il suo "personalismo dinamico" nel Paese che ha generato "Solidarnosc". Nell'ambito del volontariato si può distinguere una forma di "</w:t>
      </w:r>
      <w:r w:rsidRPr="00412241">
        <w:rPr>
          <w:rFonts w:ascii="Cambria" w:hAnsi="Cambria"/>
          <w:b/>
          <w:sz w:val="24"/>
          <w:szCs w:val="24"/>
          <w:lang w:val="it-IT"/>
        </w:rPr>
        <w:t>volontariato cattolico</w:t>
      </w:r>
      <w:r w:rsidRPr="00412241">
        <w:rPr>
          <w:rFonts w:ascii="Cambria" w:hAnsi="Cambria"/>
          <w:sz w:val="24"/>
          <w:szCs w:val="24"/>
          <w:lang w:val="it-IT"/>
        </w:rPr>
        <w:t>", che significa: volontariato (1) in relazione con le istituzioni della Chiesa e/o (2) motivato dal cattolicesimo.</w:t>
      </w:r>
    </w:p>
    <w:p w14:paraId="7C82E958" w14:textId="77777777" w:rsidR="00412241" w:rsidRPr="00412241" w:rsidRDefault="00412241" w:rsidP="00412241">
      <w:pPr>
        <w:spacing w:line="276" w:lineRule="auto"/>
        <w:ind w:left="-142" w:firstLine="568"/>
        <w:jc w:val="both"/>
        <w:rPr>
          <w:rFonts w:ascii="Cambria" w:hAnsi="Cambria"/>
          <w:sz w:val="24"/>
          <w:szCs w:val="24"/>
          <w:lang w:val="it-IT"/>
        </w:rPr>
      </w:pPr>
      <w:r w:rsidRPr="00412241">
        <w:rPr>
          <w:rFonts w:ascii="Cambria" w:hAnsi="Cambria"/>
          <w:sz w:val="24"/>
          <w:szCs w:val="24"/>
          <w:lang w:val="it-IT"/>
        </w:rPr>
        <w:t>Le prime organizzazioni caritative europee (ad es. ospedali, case di riposo, ospizi) e le prime organizzazioni della società civile (ad es. confraternite, corporazioni, fratellanze) erano ispirate alla fede cristiana nella misericordia di Dio e finanziate dalla Chiesa. Nel Medioevo i monasteri, le diocesi e le parrocchie svilupparono un ampio sistema di attività caritative e di utilità sociale. Il moderno processo di nazionalizzazione e laicizzazione dell’assistenza sociale ha dato origine a una configurazione speciale del coinvolgimento pubblico e governativo nei servizi sociali, che viene spesso chiamata "Stato sociale". L'Europa contemporanea è governata da valori democratici e fortemente influenzata dall'economia del libero mercato. In tale situazione, la protezione e promozione del benessere sociale è plasmata dalle istituzioni e organizzazioni del "terzo settore" e dall'attività dei cittadini nell'ambito della società civile. La Chiesa cattolica opera sia nel terzo settore che nella società civile: "</w:t>
      </w:r>
      <w:r w:rsidRPr="00412241">
        <w:rPr>
          <w:rFonts w:ascii="Cambria" w:hAnsi="Cambria" w:cstheme="minorHAnsi"/>
          <w:iCs/>
          <w:color w:val="000000"/>
          <w:sz w:val="24"/>
          <w:szCs w:val="24"/>
          <w:lang w:val="it-IT"/>
        </w:rPr>
        <w:t>Molte esperienze del volontariato costituiscono un ulteriore esempio di grande valore, che spinge a considerare la società civile come luogo ove è sempre possibile la ricomposizione di un'etica pubblica centrata sulla solidarietà, sulla collaborazione concreta, sul dialogo fraterno</w:t>
      </w:r>
      <w:r w:rsidRPr="00412241">
        <w:rPr>
          <w:rFonts w:ascii="Cambria" w:hAnsi="Cambria"/>
          <w:sz w:val="24"/>
          <w:szCs w:val="24"/>
          <w:lang w:val="it-IT"/>
        </w:rPr>
        <w:t>" (Compendio della Dottrina Sociale Cattolica, 420). Nella seconda metà del XX secolo, la società civile in Europa è fortemente stimolata dalle politiche europee e nazionali e fortemente influenzata dall’agenda basata sui diritti umani e l'uguaglianza.</w:t>
      </w:r>
    </w:p>
    <w:p w14:paraId="453ED446" w14:textId="77777777" w:rsidR="00412241" w:rsidRPr="00412241" w:rsidRDefault="00412241" w:rsidP="00412241">
      <w:pPr>
        <w:pStyle w:val="Akapitzlist"/>
        <w:spacing w:line="276" w:lineRule="auto"/>
        <w:ind w:left="-142" w:firstLine="568"/>
        <w:rPr>
          <w:rFonts w:ascii="Cambria" w:hAnsi="Cambria"/>
        </w:rPr>
      </w:pPr>
      <w:r w:rsidRPr="00412241">
        <w:rPr>
          <w:rFonts w:ascii="Cambria" w:hAnsi="Cambria"/>
        </w:rPr>
        <w:t xml:space="preserve">Il nostro studio sul volontariato e, in particolare, sul "volontariato cattolico" in Europa e questa presentazione si basano su: (1) i dati esistenti e le ricerche sul </w:t>
      </w:r>
      <w:r w:rsidRPr="00412241">
        <w:rPr>
          <w:rFonts w:ascii="Cambria" w:hAnsi="Cambria"/>
        </w:rPr>
        <w:lastRenderedPageBreak/>
        <w:t>volontariato in Europa; (2) il lavoro di un gruppo di esperti condotto tra 39 membri del Consiglio delle Conferenze Episcopali d'Europa (CCEE). Al gruppo di esperti hanno partecipato 27 Conferenze episcopali europee in rappresentanza di 29 paesi. Il gruppo di esperti ha lavorato da marzo a luglio 2018. Vi hanno partecipato esperti di "volontariato cattolico" a livello nazionale. Agli esperti è stato chiesto di rispondere a 29 domande aperte di approfondimento. Le risposte sono state analizzate dall'Istituto Statistico della Chiesa cattolica in Polonia. Qui di seguito alcune delle conclusioni più significative della ricerca:</w:t>
      </w:r>
    </w:p>
    <w:p w14:paraId="16624C49" w14:textId="2F5B38FB"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 xml:space="preserve">In quasi tutti i paesi europei le organizzazioni e le istituzioni cattoliche godono di uno </w:t>
      </w:r>
      <w:r w:rsidRPr="00412241">
        <w:rPr>
          <w:rFonts w:ascii="Cambria" w:hAnsi="Cambria"/>
          <w:b/>
        </w:rPr>
        <w:t>status giuridico</w:t>
      </w:r>
      <w:r w:rsidRPr="00412241">
        <w:rPr>
          <w:rFonts w:ascii="Cambria" w:hAnsi="Cambria"/>
        </w:rPr>
        <w:t xml:space="preserve"> (civile) "autonomo". Le organizzazioni cattoliche sono riconosciute dallo Stato come uguali dal punto di vista legale alle organizzazioni civili non governative o alle organizzazioni non-profit (ONG).</w:t>
      </w:r>
    </w:p>
    <w:p w14:paraId="5415519A" w14:textId="781C1903"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 xml:space="preserve">Si stima che ci siano oltre 100 milioni di adulti coinvolti nel volontariato in Europa. Questo significa che nei paesi dell'Unione Europea circa il 22-23% delle persone di età superiore ai 15 anni sono impegnate in qualche attività di volontariato. </w:t>
      </w:r>
      <w:r w:rsidRPr="00412241">
        <w:rPr>
          <w:rFonts w:ascii="Cambria" w:hAnsi="Cambria"/>
          <w:b/>
        </w:rPr>
        <w:t>Le organizzazioni religiose rappresentano il terzo più importante settore del volontariato in Europa, dopo lo sport e l'istruzione</w:t>
      </w:r>
      <w:r w:rsidRPr="00412241">
        <w:rPr>
          <w:rFonts w:ascii="Cambria" w:hAnsi="Cambria"/>
        </w:rPr>
        <w:t>. Le credenze religiose sono essenziali nel motivare al volontariato.</w:t>
      </w:r>
    </w:p>
    <w:p w14:paraId="50E86CEB" w14:textId="68F873D6"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 xml:space="preserve">Secondo gli esperti del gruppo, gli europei e le autorità ecclesiali sono caratterizzati da un forte </w:t>
      </w:r>
      <w:r w:rsidRPr="00412241">
        <w:rPr>
          <w:rFonts w:ascii="Cambria" w:hAnsi="Cambria"/>
          <w:b/>
        </w:rPr>
        <w:t>atteggiamento positivo</w:t>
      </w:r>
      <w:r w:rsidRPr="00412241">
        <w:rPr>
          <w:rFonts w:ascii="Cambria" w:hAnsi="Cambria"/>
        </w:rPr>
        <w:t xml:space="preserve"> nei confronti del volontariato.</w:t>
      </w:r>
    </w:p>
    <w:p w14:paraId="7FA74364" w14:textId="1E80BA60"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 xml:space="preserve">Soprattutto nelle "vecchie democrazie", il volontariato si sta trasformando in un impegno </w:t>
      </w:r>
      <w:r w:rsidRPr="00412241">
        <w:rPr>
          <w:rFonts w:ascii="Cambria" w:hAnsi="Cambria"/>
          <w:b/>
        </w:rPr>
        <w:t>più orientato ai progetti</w:t>
      </w:r>
      <w:r w:rsidRPr="00412241">
        <w:rPr>
          <w:rFonts w:ascii="Cambria" w:hAnsi="Cambria"/>
        </w:rPr>
        <w:t xml:space="preserve"> e informale (partecipazione occasionale). In questi paesi il volontariato risulta anche influenzato dalla </w:t>
      </w:r>
      <w:r w:rsidRPr="00412241">
        <w:rPr>
          <w:rFonts w:ascii="Cambria" w:hAnsi="Cambria"/>
          <w:b/>
        </w:rPr>
        <w:t>crescente professionalizzazione</w:t>
      </w:r>
      <w:r w:rsidRPr="00412241">
        <w:rPr>
          <w:rFonts w:ascii="Cambria" w:hAnsi="Cambria"/>
        </w:rPr>
        <w:t>.</w:t>
      </w:r>
    </w:p>
    <w:p w14:paraId="4ED1533B" w14:textId="4B7AC25A"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 xml:space="preserve">Il volontariato è sempre più caratterizzato dalla </w:t>
      </w:r>
      <w:r w:rsidRPr="00412241">
        <w:rPr>
          <w:rFonts w:ascii="Cambria" w:hAnsi="Cambria"/>
          <w:b/>
        </w:rPr>
        <w:t>cooperazione internazionale</w:t>
      </w:r>
      <w:r w:rsidRPr="00412241">
        <w:rPr>
          <w:rFonts w:ascii="Cambria" w:hAnsi="Cambria"/>
        </w:rPr>
        <w:t xml:space="preserve"> e influenza lo "</w:t>
      </w:r>
      <w:r w:rsidRPr="00412241">
        <w:rPr>
          <w:rFonts w:ascii="Cambria" w:hAnsi="Cambria"/>
          <w:b/>
          <w:i/>
        </w:rPr>
        <w:t>spirito di solidarietà in Europa</w:t>
      </w:r>
      <w:r w:rsidRPr="00412241">
        <w:rPr>
          <w:rFonts w:ascii="Cambria" w:hAnsi="Cambria"/>
        </w:rPr>
        <w:t>".</w:t>
      </w:r>
    </w:p>
    <w:p w14:paraId="4F72DAAB" w14:textId="3F7EC97E"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Nei paesi occidentali il volontariato e il terzo settore sono ben istituzionalizzati. Lo Stato e i programmi pubblici stimolano la crescita del volontariato. D'altra parte, c'è il rischio di una "</w:t>
      </w:r>
      <w:r w:rsidRPr="00412241">
        <w:rPr>
          <w:rFonts w:ascii="Cambria" w:hAnsi="Cambria"/>
          <w:b/>
        </w:rPr>
        <w:t>mercificazione</w:t>
      </w:r>
      <w:r w:rsidRPr="00412241">
        <w:rPr>
          <w:rFonts w:ascii="Cambria" w:hAnsi="Cambria"/>
        </w:rPr>
        <w:t>" del volontariato, nel senso di distaccare il volontariato dall'attività spontanea e subordinarlo a programmi e a percorsi curriculari individuali.</w:t>
      </w:r>
    </w:p>
    <w:p w14:paraId="043BC2F8" w14:textId="7E04B598" w:rsidR="00412241" w:rsidRPr="00412241" w:rsidRDefault="00412241" w:rsidP="00412241">
      <w:pPr>
        <w:pStyle w:val="Akapitzlist"/>
        <w:numPr>
          <w:ilvl w:val="0"/>
          <w:numId w:val="7"/>
        </w:numPr>
        <w:spacing w:line="276" w:lineRule="auto"/>
        <w:ind w:left="142"/>
        <w:rPr>
          <w:rFonts w:ascii="Cambria" w:hAnsi="Cambria"/>
        </w:rPr>
      </w:pPr>
      <w:r w:rsidRPr="00412241">
        <w:rPr>
          <w:rFonts w:ascii="Cambria" w:hAnsi="Cambria"/>
        </w:rPr>
        <w:t>Il volontariato è una piattaforma d'incontro tra cattolici e non cattolici. Ci sono molti cattolici impegnati nel "volontariato non cattolico". Ci sono anche non cattolici che fanno volontariato in organizzazioni cattoliche. Sono attratti dall'immagine positiva della Chiesa o semplicemente da questioni pratiche. Comunque, generalmente non c'è competizione tra volontariato cattolico e non cattolico. Questo è il motivo per cui il volontariato rappresenta una forma di dialogo interreligioso e di ecumenismo.</w:t>
      </w:r>
    </w:p>
    <w:p w14:paraId="03B34657" w14:textId="77777777" w:rsidR="00412241" w:rsidRPr="00412241" w:rsidRDefault="00412241" w:rsidP="00412241">
      <w:pPr>
        <w:pStyle w:val="Akapitzlist"/>
        <w:numPr>
          <w:ilvl w:val="0"/>
          <w:numId w:val="7"/>
        </w:numPr>
        <w:spacing w:after="160" w:line="276" w:lineRule="auto"/>
        <w:ind w:left="142"/>
        <w:rPr>
          <w:rFonts w:ascii="Cambria" w:hAnsi="Cambria"/>
        </w:rPr>
      </w:pPr>
      <w:r w:rsidRPr="00412241">
        <w:rPr>
          <w:rFonts w:ascii="Cambria" w:hAnsi="Cambria"/>
        </w:rPr>
        <w:t xml:space="preserve">Sebbene in alcuni paesi il volontariato sia ridotto ad una forma di assistenza sociale, nella maggior parte dei paesi il volontariato è coinvolto in molte aree </w:t>
      </w:r>
      <w:r w:rsidRPr="00412241">
        <w:rPr>
          <w:rFonts w:ascii="Cambria" w:hAnsi="Cambria"/>
        </w:rPr>
        <w:lastRenderedPageBreak/>
        <w:t xml:space="preserve">della pastorale, non solo nella pastorale sociale ma anche nelle parrocchie e persino nella liturgia. </w:t>
      </w:r>
    </w:p>
    <w:p w14:paraId="0F9E2B76" w14:textId="77777777" w:rsidR="00412241" w:rsidRPr="00412241" w:rsidRDefault="00412241" w:rsidP="00412241">
      <w:pPr>
        <w:pStyle w:val="Akapitzlist"/>
        <w:numPr>
          <w:ilvl w:val="0"/>
          <w:numId w:val="7"/>
        </w:numPr>
        <w:spacing w:after="160" w:line="276" w:lineRule="auto"/>
        <w:ind w:left="142"/>
        <w:rPr>
          <w:rFonts w:ascii="Cambria" w:hAnsi="Cambria"/>
        </w:rPr>
      </w:pPr>
      <w:r w:rsidRPr="00412241">
        <w:rPr>
          <w:rFonts w:ascii="Cambria" w:hAnsi="Cambria"/>
        </w:rPr>
        <w:t>In alcuni paesi sono stati pubblicati dei documenti ecclesiastici specifici sul volontariato. La Chiesa fa riferimento al volontariato quando sostiene iniziative pratiche e nelle dichiarazioni di singoli vescovi.</w:t>
      </w:r>
    </w:p>
    <w:p w14:paraId="41F5F5A8" w14:textId="77777777" w:rsidR="00412241" w:rsidRPr="00412241" w:rsidRDefault="00412241" w:rsidP="00412241">
      <w:pPr>
        <w:pStyle w:val="Akapitzlist"/>
        <w:numPr>
          <w:ilvl w:val="0"/>
          <w:numId w:val="7"/>
        </w:numPr>
        <w:spacing w:after="160" w:line="276" w:lineRule="auto"/>
        <w:ind w:left="142"/>
        <w:rPr>
          <w:rFonts w:ascii="Cambria" w:hAnsi="Cambria"/>
        </w:rPr>
      </w:pPr>
      <w:r w:rsidRPr="00412241">
        <w:rPr>
          <w:rFonts w:ascii="Cambria" w:hAnsi="Cambria"/>
        </w:rPr>
        <w:t xml:space="preserve">Il </w:t>
      </w:r>
      <w:r w:rsidRPr="00412241">
        <w:rPr>
          <w:rFonts w:ascii="Cambria" w:hAnsi="Cambria"/>
          <w:b/>
        </w:rPr>
        <w:t>carattere distintivo</w:t>
      </w:r>
      <w:r w:rsidRPr="00412241">
        <w:rPr>
          <w:rFonts w:ascii="Cambria" w:hAnsi="Cambria"/>
        </w:rPr>
        <w:t xml:space="preserve"> del "volontariato cattolico" può essere basato semplicemente su diversi tipi di azioni. Comprende anche il contesto della Chiesa cattolica vista come un’istituzione che incarna in modo particolare la fiducia. Secondo alcuni esperti, il ​​volontariato cattolico si fonda sull'identità cattolica, sulla dottrina e sui principi morali cattolici.</w:t>
      </w:r>
    </w:p>
    <w:p w14:paraId="13DDF2D2" w14:textId="77777777" w:rsidR="00412241" w:rsidRPr="00412241" w:rsidRDefault="00412241" w:rsidP="00412241">
      <w:pPr>
        <w:pStyle w:val="Akapitzlist"/>
        <w:numPr>
          <w:ilvl w:val="0"/>
          <w:numId w:val="7"/>
        </w:numPr>
        <w:spacing w:after="160" w:line="276" w:lineRule="auto"/>
        <w:ind w:left="142"/>
        <w:rPr>
          <w:rFonts w:ascii="Cambria" w:hAnsi="Cambria"/>
        </w:rPr>
      </w:pPr>
      <w:r w:rsidRPr="00412241">
        <w:rPr>
          <w:rFonts w:ascii="Cambria" w:hAnsi="Cambria"/>
        </w:rPr>
        <w:t xml:space="preserve">Generalmente il volontariato è associato con un ampio spettro di </w:t>
      </w:r>
      <w:r w:rsidRPr="00412241">
        <w:rPr>
          <w:rFonts w:ascii="Cambria" w:hAnsi="Cambria"/>
          <w:b/>
        </w:rPr>
        <w:t>motivazioni</w:t>
      </w:r>
      <w:r w:rsidRPr="00412241">
        <w:rPr>
          <w:rFonts w:ascii="Cambria" w:hAnsi="Cambria"/>
        </w:rPr>
        <w:t>, da quelle più psicologiche, come la gioia e il piacere, a quelle molto più teologiche, come la "chiamata" e la "missione". Il "volontariato cattolico" viene descritto in modi differenti: come un elemento di volontariato generico o come una specifica azione cristiana.</w:t>
      </w:r>
    </w:p>
    <w:p w14:paraId="44B90C06" w14:textId="77777777" w:rsidR="00412241" w:rsidRPr="00412241" w:rsidRDefault="00412241" w:rsidP="00412241">
      <w:pPr>
        <w:pStyle w:val="Akapitzlist"/>
        <w:numPr>
          <w:ilvl w:val="0"/>
          <w:numId w:val="7"/>
        </w:numPr>
        <w:spacing w:after="160" w:line="276" w:lineRule="auto"/>
        <w:ind w:left="142"/>
        <w:rPr>
          <w:rFonts w:ascii="Cambria" w:hAnsi="Cambria"/>
        </w:rPr>
      </w:pPr>
      <w:r w:rsidRPr="00412241">
        <w:rPr>
          <w:rFonts w:ascii="Cambria" w:hAnsi="Cambria"/>
        </w:rPr>
        <w:t>Secondo gli esperti, anche la relazione tra volontariato e fede è complessa. Soprattutto nei paesi in cui la religione ha un carattere plurale, il volontariato offre un'opportunità per l'ecumenismo. Alcuni esperti segnalano che l'impegno nel volontariato corrisponde all'impegno nei confronti della comunità religiosa ed è implicito nell'insegnamento morale cattolico. La promozione del volontariato promuove anche l'impegno nei confronti della comunità cattolica. Il volontariato produce anche degli effetti sulla formazione. Il volontariato contribuisce positivamente al ruolo sociale della Chiesa. Anche la fede costituisce una motivazione importante per il volontariato. In alcuni casi, si sottolinea che il legame tra volontariato e fede dal punto di vista pratico risulta troppo debole.</w:t>
      </w:r>
    </w:p>
    <w:p w14:paraId="192C58A0" w14:textId="0AE11F61" w:rsidR="00350DDD" w:rsidRPr="00412241" w:rsidRDefault="00412241" w:rsidP="00412241">
      <w:pPr>
        <w:pStyle w:val="Akapitzlist"/>
        <w:numPr>
          <w:ilvl w:val="0"/>
          <w:numId w:val="7"/>
        </w:numPr>
        <w:spacing w:after="160" w:line="276" w:lineRule="auto"/>
        <w:ind w:left="142"/>
        <w:rPr>
          <w:rFonts w:ascii="Cambria" w:hAnsi="Cambria"/>
        </w:rPr>
      </w:pPr>
      <w:r w:rsidRPr="00412241">
        <w:rPr>
          <w:rFonts w:ascii="Cambria" w:hAnsi="Cambria"/>
        </w:rPr>
        <w:t>Il "volontariato cattolico" rappresenta anche un'opportunità per l'</w:t>
      </w:r>
      <w:r w:rsidRPr="00412241">
        <w:rPr>
          <w:rFonts w:ascii="Cambria" w:hAnsi="Cambria"/>
          <w:b/>
        </w:rPr>
        <w:t>evangelizzazione</w:t>
      </w:r>
      <w:r w:rsidRPr="00412241">
        <w:rPr>
          <w:rFonts w:ascii="Cambria" w:hAnsi="Cambria"/>
        </w:rPr>
        <w:t xml:space="preserve"> e la </w:t>
      </w:r>
      <w:r w:rsidRPr="00412241">
        <w:rPr>
          <w:rFonts w:ascii="Cambria" w:hAnsi="Cambria"/>
          <w:b/>
        </w:rPr>
        <w:t>pastorale giovanile</w:t>
      </w:r>
      <w:r w:rsidRPr="00412241">
        <w:rPr>
          <w:rFonts w:ascii="Cambria" w:hAnsi="Cambria"/>
        </w:rPr>
        <w:t xml:space="preserve">. Alcuni non cattolici che fanno volontariato in organizzazioni cattoliche, specialmente i giovani, si rivolgono alle organizzazioni cattoliche perché sono alla ricerca di una spiritualità. Molti paesi occidentali offrono programmi di volontariato ben organizzati per i propri giovani. </w:t>
      </w:r>
      <w:r w:rsidR="00350DDD" w:rsidRPr="00412241">
        <w:rPr>
          <w:rFonts w:ascii="Cambria" w:hAnsi="Cambria"/>
        </w:rPr>
        <w:t xml:space="preserve"> </w:t>
      </w:r>
      <w:bookmarkEnd w:id="0"/>
    </w:p>
    <w:p w14:paraId="46D53A7D" w14:textId="3D841C20" w:rsidR="00350DDD" w:rsidRDefault="00350DDD" w:rsidP="00412241">
      <w:pPr>
        <w:spacing w:line="276" w:lineRule="auto"/>
        <w:rPr>
          <w:rFonts w:ascii="Cambria" w:hAnsi="Cambria"/>
          <w:sz w:val="24"/>
          <w:szCs w:val="24"/>
          <w:lang w:val="it-IT"/>
        </w:rPr>
      </w:pPr>
    </w:p>
    <w:p w14:paraId="1037DBF5" w14:textId="77777777" w:rsidR="00412241" w:rsidRDefault="00412241" w:rsidP="00412241">
      <w:pPr>
        <w:spacing w:line="276" w:lineRule="auto"/>
        <w:rPr>
          <w:rFonts w:ascii="Cambria" w:hAnsi="Cambria"/>
          <w:b/>
          <w:sz w:val="24"/>
          <w:szCs w:val="24"/>
          <w:lang w:val="it-IT"/>
        </w:rPr>
      </w:pPr>
    </w:p>
    <w:p w14:paraId="6627D7EC" w14:textId="767B3E29" w:rsidR="00350DDD" w:rsidRDefault="00350DDD" w:rsidP="00350DDD">
      <w:pPr>
        <w:spacing w:line="276" w:lineRule="auto"/>
        <w:rPr>
          <w:rFonts w:ascii="Cambria" w:hAnsi="Cambria"/>
          <w:b/>
          <w:sz w:val="24"/>
          <w:szCs w:val="24"/>
          <w:lang w:val="it-IT"/>
        </w:rPr>
      </w:pPr>
    </w:p>
    <w:p w14:paraId="2F3A9BE4" w14:textId="3B3858BC" w:rsidR="00350DDD" w:rsidRPr="00350DDD" w:rsidRDefault="00412241" w:rsidP="00350DDD">
      <w:pPr>
        <w:spacing w:line="276" w:lineRule="auto"/>
        <w:ind w:left="-142" w:firstLine="568"/>
        <w:jc w:val="center"/>
        <w:rPr>
          <w:rFonts w:ascii="Cambria" w:hAnsi="Cambria"/>
          <w:b/>
          <w:sz w:val="28"/>
          <w:szCs w:val="24"/>
          <w:lang w:val="it-IT"/>
        </w:rPr>
      </w:pPr>
      <w:r>
        <w:rPr>
          <w:rFonts w:ascii="Cambria" w:hAnsi="Cambria"/>
          <w:b/>
          <w:sz w:val="28"/>
          <w:szCs w:val="24"/>
          <w:lang w:val="it-IT"/>
        </w:rPr>
        <w:t>DATI STATISTICI</w:t>
      </w:r>
    </w:p>
    <w:bookmarkEnd w:id="1"/>
    <w:p w14:paraId="0933F912" w14:textId="4F076B59" w:rsidR="00350DDD" w:rsidRPr="00350DDD" w:rsidRDefault="00350DDD" w:rsidP="00350DDD">
      <w:pPr>
        <w:spacing w:line="360" w:lineRule="auto"/>
        <w:ind w:left="-142" w:firstLine="568"/>
        <w:jc w:val="center"/>
        <w:rPr>
          <w:rFonts w:ascii="Cambria" w:hAnsi="Cambria"/>
          <w:sz w:val="24"/>
          <w:szCs w:val="24"/>
          <w:lang w:val="it-IT"/>
        </w:rPr>
      </w:pPr>
      <w:r w:rsidRPr="00350DDD">
        <w:rPr>
          <w:rFonts w:ascii="Cambria" w:hAnsi="Cambria"/>
          <w:noProof/>
          <w:sz w:val="24"/>
          <w:szCs w:val="24"/>
          <w:lang w:val="pl-PL" w:eastAsia="pl-PL"/>
        </w:rPr>
        <w:lastRenderedPageBreak/>
        <w:drawing>
          <wp:anchor distT="0" distB="0" distL="114300" distR="114300" simplePos="0" relativeHeight="251658240" behindDoc="1" locked="0" layoutInCell="1" allowOverlap="1" wp14:anchorId="7BB05B21" wp14:editId="6CF35319">
            <wp:simplePos x="0" y="0"/>
            <wp:positionH relativeFrom="column">
              <wp:posOffset>524654</wp:posOffset>
            </wp:positionH>
            <wp:positionV relativeFrom="paragraph">
              <wp:posOffset>3922775</wp:posOffset>
            </wp:positionV>
            <wp:extent cx="4454525" cy="4076065"/>
            <wp:effectExtent l="63500" t="63500" r="66675" b="64135"/>
            <wp:wrapNone/>
            <wp:docPr id="1" name="Picture 1">
              <a:extLst xmlns:a="http://schemas.openxmlformats.org/drawingml/2006/main">
                <a:ext uri="{FF2B5EF4-FFF2-40B4-BE49-F238E27FC236}">
                  <a16:creationId xmlns:a16="http://schemas.microsoft.com/office/drawing/2014/main" id="{F4E036D2-EF63-4F74-A546-280949699E9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4E036D2-EF63-4F74-A546-280949699E9E}"/>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4525" cy="4076065"/>
                    </a:xfrm>
                    <a:prstGeom prst="rect">
                      <a:avLst/>
                    </a:prstGeom>
                    <a:noFill/>
                    <a:ln>
                      <a:noFill/>
                    </a:ln>
                    <a:effectLst>
                      <a:glow rad="63500">
                        <a:srgbClr val="4A0209">
                          <a:alpha val="40000"/>
                        </a:srgbClr>
                      </a:glow>
                    </a:effectLst>
                  </pic:spPr>
                </pic:pic>
              </a:graphicData>
            </a:graphic>
            <wp14:sizeRelH relativeFrom="page">
              <wp14:pctWidth>0</wp14:pctWidth>
            </wp14:sizeRelH>
            <wp14:sizeRelV relativeFrom="page">
              <wp14:pctHeight>0</wp14:pctHeight>
            </wp14:sizeRelV>
          </wp:anchor>
        </w:drawing>
      </w:r>
      <w:r w:rsidRPr="00350DDD">
        <w:rPr>
          <w:rFonts w:ascii="Cambria" w:hAnsi="Cambria"/>
          <w:noProof/>
          <w:sz w:val="24"/>
          <w:szCs w:val="24"/>
          <w:lang w:val="pl-PL" w:eastAsia="pl-PL"/>
        </w:rPr>
        <w:drawing>
          <wp:inline distT="0" distB="0" distL="0" distR="0" wp14:anchorId="174B6FAC" wp14:editId="323A36E5">
            <wp:extent cx="4590955" cy="3646145"/>
            <wp:effectExtent l="76200" t="76200" r="70485" b="75565"/>
            <wp:docPr id="4" name="Picture 1">
              <a:extLst xmlns:a="http://schemas.openxmlformats.org/drawingml/2006/main">
                <a:ext uri="{FF2B5EF4-FFF2-40B4-BE49-F238E27FC236}">
                  <a16:creationId xmlns:a16="http://schemas.microsoft.com/office/drawing/2014/main" id="{3D9E0BD5-27FB-45FC-B154-042E663457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D9E0BD5-27FB-45FC-B154-042E6634576B}"/>
                        </a:ext>
                      </a:extLst>
                    </pic:cNvPr>
                    <pic:cNvPicPr>
                      <a:picLocks noChangeAspect="1"/>
                    </pic:cNvPicPr>
                  </pic:nvPicPr>
                  <pic:blipFill>
                    <a:blip r:embed="rId9"/>
                    <a:stretch>
                      <a:fillRect/>
                    </a:stretch>
                  </pic:blipFill>
                  <pic:spPr>
                    <a:xfrm>
                      <a:off x="0" y="0"/>
                      <a:ext cx="4590955" cy="3646145"/>
                    </a:xfrm>
                    <a:prstGeom prst="rect">
                      <a:avLst/>
                    </a:prstGeom>
                    <a:ln>
                      <a:solidFill>
                        <a:srgbClr val="4A0209"/>
                      </a:solidFill>
                    </a:ln>
                    <a:effectLst>
                      <a:glow rad="63500">
                        <a:srgbClr val="4A0209">
                          <a:alpha val="40000"/>
                        </a:srgbClr>
                      </a:glow>
                    </a:effectLst>
                  </pic:spPr>
                </pic:pic>
              </a:graphicData>
            </a:graphic>
          </wp:inline>
        </w:drawing>
      </w:r>
    </w:p>
    <w:p w14:paraId="29E6DD90" w14:textId="7AB4C761" w:rsidR="00350DDD" w:rsidRPr="00350DDD" w:rsidRDefault="0069781B" w:rsidP="00350DDD">
      <w:pPr>
        <w:spacing w:line="360" w:lineRule="auto"/>
        <w:ind w:left="-142" w:firstLine="568"/>
        <w:jc w:val="center"/>
        <w:rPr>
          <w:rFonts w:ascii="Cambria" w:hAnsi="Cambria"/>
          <w:sz w:val="24"/>
          <w:szCs w:val="24"/>
          <w:lang w:val="it-IT"/>
        </w:rPr>
      </w:pPr>
      <w:r w:rsidRPr="00350DDD">
        <w:rPr>
          <w:rFonts w:ascii="Cambria" w:hAnsi="Cambria"/>
          <w:noProof/>
          <w:sz w:val="24"/>
          <w:szCs w:val="24"/>
          <w:lang w:val="pl-PL" w:eastAsia="pl-PL"/>
        </w:rPr>
        <w:lastRenderedPageBreak/>
        <w:drawing>
          <wp:anchor distT="0" distB="0" distL="114300" distR="114300" simplePos="0" relativeHeight="251660288" behindDoc="0" locked="0" layoutInCell="1" allowOverlap="1" wp14:anchorId="216F823E" wp14:editId="31E3D1F1">
            <wp:simplePos x="0" y="0"/>
            <wp:positionH relativeFrom="column">
              <wp:posOffset>3164205</wp:posOffset>
            </wp:positionH>
            <wp:positionV relativeFrom="paragraph">
              <wp:posOffset>3468023</wp:posOffset>
            </wp:positionV>
            <wp:extent cx="1928337" cy="4831710"/>
            <wp:effectExtent l="63500" t="63500" r="66040" b="58420"/>
            <wp:wrapTopAndBottom/>
            <wp:docPr id="11" name="Picture 1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z tytułu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37" cy="4831710"/>
                    </a:xfrm>
                    <a:prstGeom prst="rect">
                      <a:avLst/>
                    </a:prstGeom>
                    <a:effectLst>
                      <a:glow rad="63500">
                        <a:srgbClr val="4A0209">
                          <a:alpha val="40000"/>
                        </a:srgbClr>
                      </a:glow>
                    </a:effectLst>
                  </pic:spPr>
                </pic:pic>
              </a:graphicData>
            </a:graphic>
            <wp14:sizeRelH relativeFrom="page">
              <wp14:pctWidth>0</wp14:pctWidth>
            </wp14:sizeRelH>
            <wp14:sizeRelV relativeFrom="page">
              <wp14:pctHeight>0</wp14:pctHeight>
            </wp14:sizeRelV>
          </wp:anchor>
        </w:drawing>
      </w:r>
      <w:r w:rsidRPr="00350DDD">
        <w:rPr>
          <w:rFonts w:ascii="Cambria" w:hAnsi="Cambria"/>
          <w:noProof/>
          <w:sz w:val="24"/>
          <w:szCs w:val="24"/>
          <w:lang w:val="pl-PL" w:eastAsia="pl-PL"/>
        </w:rPr>
        <w:drawing>
          <wp:anchor distT="0" distB="0" distL="114300" distR="114300" simplePos="0" relativeHeight="251659264" behindDoc="0" locked="0" layoutInCell="1" allowOverlap="1" wp14:anchorId="4EE0F558" wp14:editId="1A1B30CC">
            <wp:simplePos x="0" y="0"/>
            <wp:positionH relativeFrom="column">
              <wp:posOffset>-68750</wp:posOffset>
            </wp:positionH>
            <wp:positionV relativeFrom="paragraph">
              <wp:posOffset>69163</wp:posOffset>
            </wp:positionV>
            <wp:extent cx="2911313" cy="4223843"/>
            <wp:effectExtent l="63500" t="63500" r="60960" b="69215"/>
            <wp:wrapTopAndBottom/>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 tytułu.png"/>
                    <pic:cNvPicPr/>
                  </pic:nvPicPr>
                  <pic:blipFill>
                    <a:blip r:embed="rId11">
                      <a:extLst>
                        <a:ext uri="{28A0092B-C50C-407E-A947-70E740481C1C}">
                          <a14:useLocalDpi xmlns:a14="http://schemas.microsoft.com/office/drawing/2010/main" val="0"/>
                        </a:ext>
                      </a:extLst>
                    </a:blip>
                    <a:stretch>
                      <a:fillRect/>
                    </a:stretch>
                  </pic:blipFill>
                  <pic:spPr>
                    <a:xfrm>
                      <a:off x="0" y="0"/>
                      <a:ext cx="2911313" cy="4223843"/>
                    </a:xfrm>
                    <a:prstGeom prst="rect">
                      <a:avLst/>
                    </a:prstGeom>
                    <a:effectLst>
                      <a:glow rad="63500">
                        <a:srgbClr val="4A0209">
                          <a:alpha val="40000"/>
                        </a:srgbClr>
                      </a:glow>
                    </a:effectLst>
                  </pic:spPr>
                </pic:pic>
              </a:graphicData>
            </a:graphic>
            <wp14:sizeRelH relativeFrom="page">
              <wp14:pctWidth>0</wp14:pctWidth>
            </wp14:sizeRelH>
            <wp14:sizeRelV relativeFrom="page">
              <wp14:pctHeight>0</wp14:pctHeight>
            </wp14:sizeRelV>
          </wp:anchor>
        </w:drawing>
      </w:r>
    </w:p>
    <w:p w14:paraId="4D1E874C" w14:textId="3620FF0D" w:rsidR="00350DDD" w:rsidRPr="00350DDD" w:rsidRDefault="00350DDD" w:rsidP="00953672">
      <w:pPr>
        <w:spacing w:line="360" w:lineRule="auto"/>
        <w:jc w:val="both"/>
        <w:rPr>
          <w:rFonts w:ascii="Cambria" w:hAnsi="Cambria"/>
          <w:sz w:val="24"/>
          <w:szCs w:val="24"/>
          <w:lang w:val="it-IT"/>
        </w:rPr>
      </w:pPr>
    </w:p>
    <w:p w14:paraId="27394993" w14:textId="3ECD7ACC" w:rsidR="00350DDD" w:rsidRDefault="00350DDD" w:rsidP="00350DDD">
      <w:pPr>
        <w:spacing w:line="360" w:lineRule="auto"/>
        <w:ind w:left="-142" w:firstLine="568"/>
        <w:jc w:val="center"/>
        <w:rPr>
          <w:rFonts w:ascii="Cambria" w:hAnsi="Cambria"/>
          <w:sz w:val="24"/>
          <w:szCs w:val="24"/>
        </w:rPr>
      </w:pPr>
      <w:r w:rsidRPr="00350DDD">
        <w:rPr>
          <w:rFonts w:ascii="Cambria" w:hAnsi="Cambria"/>
          <w:noProof/>
          <w:sz w:val="24"/>
          <w:szCs w:val="24"/>
          <w:lang w:val="pl-PL" w:eastAsia="pl-PL"/>
        </w:rPr>
        <w:drawing>
          <wp:inline distT="0" distB="0" distL="0" distR="0" wp14:anchorId="485BFD21" wp14:editId="4C253DEE">
            <wp:extent cx="4754880" cy="4634331"/>
            <wp:effectExtent l="63500" t="63500" r="58420" b="647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4634331"/>
                    </a:xfrm>
                    <a:prstGeom prst="rect">
                      <a:avLst/>
                    </a:prstGeom>
                    <a:noFill/>
                    <a:ln>
                      <a:noFill/>
                    </a:ln>
                    <a:effectLst>
                      <a:glow rad="63500">
                        <a:srgbClr val="4A0209">
                          <a:alpha val="40000"/>
                        </a:srgbClr>
                      </a:glow>
                    </a:effectLst>
                  </pic:spPr>
                </pic:pic>
              </a:graphicData>
            </a:graphic>
          </wp:inline>
        </w:drawing>
      </w:r>
    </w:p>
    <w:p w14:paraId="6BECAA77" w14:textId="71548692" w:rsidR="00953672" w:rsidRDefault="00953672" w:rsidP="00350DDD">
      <w:pPr>
        <w:spacing w:line="360" w:lineRule="auto"/>
        <w:ind w:left="-142" w:firstLine="568"/>
        <w:jc w:val="center"/>
        <w:rPr>
          <w:rFonts w:ascii="Cambria" w:hAnsi="Cambria"/>
          <w:sz w:val="24"/>
          <w:szCs w:val="24"/>
        </w:rPr>
      </w:pPr>
    </w:p>
    <w:p w14:paraId="52BB8C3E" w14:textId="050C64B9" w:rsidR="00953672" w:rsidRDefault="00953672" w:rsidP="00350DDD">
      <w:pPr>
        <w:spacing w:line="360" w:lineRule="auto"/>
        <w:ind w:left="-142" w:firstLine="568"/>
        <w:jc w:val="center"/>
        <w:rPr>
          <w:rFonts w:ascii="Cambria" w:hAnsi="Cambria"/>
          <w:sz w:val="24"/>
          <w:szCs w:val="24"/>
        </w:rPr>
      </w:pPr>
    </w:p>
    <w:p w14:paraId="4780BDFC" w14:textId="549F7262" w:rsidR="00953672" w:rsidRDefault="00953672" w:rsidP="00350DDD">
      <w:pPr>
        <w:spacing w:line="360" w:lineRule="auto"/>
        <w:ind w:left="-142" w:firstLine="568"/>
        <w:jc w:val="center"/>
        <w:rPr>
          <w:rFonts w:ascii="Cambria" w:hAnsi="Cambria"/>
          <w:sz w:val="24"/>
          <w:szCs w:val="24"/>
        </w:rPr>
      </w:pPr>
    </w:p>
    <w:p w14:paraId="03F403C7" w14:textId="7BDE4A38" w:rsidR="00953672" w:rsidRDefault="00953672" w:rsidP="00350DDD">
      <w:pPr>
        <w:spacing w:line="360" w:lineRule="auto"/>
        <w:ind w:left="-142" w:firstLine="568"/>
        <w:jc w:val="center"/>
        <w:rPr>
          <w:rFonts w:ascii="Cambria" w:hAnsi="Cambria"/>
          <w:sz w:val="24"/>
          <w:szCs w:val="24"/>
        </w:rPr>
      </w:pPr>
    </w:p>
    <w:p w14:paraId="19D23FF4" w14:textId="5377EC37" w:rsidR="00953672" w:rsidRDefault="00953672" w:rsidP="00350DDD">
      <w:pPr>
        <w:spacing w:line="360" w:lineRule="auto"/>
        <w:ind w:left="-142" w:firstLine="568"/>
        <w:jc w:val="center"/>
        <w:rPr>
          <w:rFonts w:ascii="Cambria" w:hAnsi="Cambria"/>
          <w:sz w:val="24"/>
          <w:szCs w:val="24"/>
        </w:rPr>
      </w:pPr>
    </w:p>
    <w:p w14:paraId="3AADE13B" w14:textId="4216EE8B" w:rsidR="00953672" w:rsidRDefault="00953672" w:rsidP="00350DDD">
      <w:pPr>
        <w:spacing w:line="360" w:lineRule="auto"/>
        <w:ind w:left="-142" w:firstLine="568"/>
        <w:jc w:val="center"/>
        <w:rPr>
          <w:rFonts w:ascii="Cambria" w:hAnsi="Cambria"/>
          <w:sz w:val="24"/>
          <w:szCs w:val="24"/>
        </w:rPr>
      </w:pPr>
    </w:p>
    <w:p w14:paraId="04CA1D4C" w14:textId="32162F6B" w:rsidR="00953672" w:rsidRDefault="00953672" w:rsidP="00350DDD">
      <w:pPr>
        <w:spacing w:line="360" w:lineRule="auto"/>
        <w:ind w:left="-142" w:firstLine="568"/>
        <w:jc w:val="center"/>
        <w:rPr>
          <w:rFonts w:ascii="Cambria" w:hAnsi="Cambria"/>
          <w:sz w:val="24"/>
          <w:szCs w:val="24"/>
        </w:rPr>
      </w:pPr>
    </w:p>
    <w:p w14:paraId="1825E621" w14:textId="7F48F624" w:rsidR="00953672" w:rsidRDefault="00953672" w:rsidP="00350DDD">
      <w:pPr>
        <w:spacing w:line="360" w:lineRule="auto"/>
        <w:ind w:left="-142" w:firstLine="568"/>
        <w:jc w:val="center"/>
        <w:rPr>
          <w:rFonts w:ascii="Cambria" w:hAnsi="Cambria"/>
          <w:sz w:val="24"/>
          <w:szCs w:val="24"/>
        </w:rPr>
      </w:pPr>
    </w:p>
    <w:p w14:paraId="2D17B50C" w14:textId="77777777" w:rsidR="00953672" w:rsidRPr="00953672" w:rsidRDefault="00953672" w:rsidP="00350DDD">
      <w:pPr>
        <w:spacing w:line="360" w:lineRule="auto"/>
        <w:ind w:left="-142" w:firstLine="568"/>
        <w:jc w:val="center"/>
        <w:rPr>
          <w:rFonts w:ascii="Cambria" w:hAnsi="Cambria"/>
          <w:sz w:val="21"/>
          <w:szCs w:val="24"/>
          <w:lang w:val="it-IT"/>
        </w:rPr>
      </w:pPr>
    </w:p>
    <w:tbl>
      <w:tblPr>
        <w:tblStyle w:val="Tabelasiatki6kolorowa"/>
        <w:tblpPr w:leftFromText="141" w:rightFromText="141" w:vertAnchor="text" w:tblpY="1"/>
        <w:tblW w:w="5299" w:type="pct"/>
        <w:tblLook w:val="04A0" w:firstRow="1" w:lastRow="0" w:firstColumn="1" w:lastColumn="0" w:noHBand="0" w:noVBand="1"/>
      </w:tblPr>
      <w:tblGrid>
        <w:gridCol w:w="1418"/>
        <w:gridCol w:w="3664"/>
        <w:gridCol w:w="3666"/>
      </w:tblGrid>
      <w:tr w:rsidR="00953672" w:rsidRPr="00851248" w14:paraId="55AD3C91" w14:textId="77777777" w:rsidTr="0095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top w:val="single" w:sz="18" w:space="0" w:color="auto"/>
              <w:left w:val="single" w:sz="18" w:space="0" w:color="auto"/>
            </w:tcBorders>
          </w:tcPr>
          <w:p w14:paraId="0D7BAC7B" w14:textId="77777777" w:rsidR="00953672" w:rsidRPr="00987C5A" w:rsidRDefault="00953672" w:rsidP="00953672">
            <w:pPr>
              <w:jc w:val="center"/>
              <w:rPr>
                <w:rFonts w:cstheme="minorHAnsi"/>
                <w:b w:val="0"/>
              </w:rPr>
            </w:pPr>
            <w:r>
              <w:rPr>
                <w:rFonts w:cstheme="minorHAnsi"/>
              </w:rPr>
              <w:lastRenderedPageBreak/>
              <w:t>Country(ies)</w:t>
            </w:r>
          </w:p>
        </w:tc>
        <w:tc>
          <w:tcPr>
            <w:tcW w:w="2106" w:type="pct"/>
            <w:tcBorders>
              <w:top w:val="single" w:sz="18" w:space="0" w:color="auto"/>
            </w:tcBorders>
          </w:tcPr>
          <w:p w14:paraId="5C94A08E" w14:textId="77777777" w:rsidR="00953672" w:rsidRPr="00987C5A" w:rsidRDefault="00953672" w:rsidP="0095367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987C5A">
              <w:rPr>
                <w:rFonts w:cstheme="minorHAnsi"/>
              </w:rPr>
              <w:t>General</w:t>
            </w:r>
            <w:r>
              <w:rPr>
                <w:rFonts w:cstheme="minorHAnsi"/>
              </w:rPr>
              <w:t xml:space="preserve"> volunteering</w:t>
            </w:r>
          </w:p>
        </w:tc>
        <w:tc>
          <w:tcPr>
            <w:tcW w:w="2107" w:type="pct"/>
            <w:tcBorders>
              <w:top w:val="single" w:sz="18" w:space="0" w:color="auto"/>
              <w:right w:val="single" w:sz="18" w:space="0" w:color="auto"/>
            </w:tcBorders>
          </w:tcPr>
          <w:p w14:paraId="4CE0586D" w14:textId="77777777" w:rsidR="00953672" w:rsidRPr="00987C5A" w:rsidRDefault="00953672" w:rsidP="0095367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w:t>
            </w:r>
            <w:r w:rsidRPr="00987C5A">
              <w:rPr>
                <w:rFonts w:cstheme="minorHAnsi"/>
              </w:rPr>
              <w:t>Catholic</w:t>
            </w:r>
            <w:r>
              <w:rPr>
                <w:rFonts w:cstheme="minorHAnsi"/>
              </w:rPr>
              <w:t xml:space="preserve"> volunteering’</w:t>
            </w:r>
          </w:p>
        </w:tc>
      </w:tr>
      <w:tr w:rsidR="00953672" w:rsidRPr="00851248" w14:paraId="30BFAF10"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71F960E3" w14:textId="77777777" w:rsidR="00953672" w:rsidRPr="00851248" w:rsidRDefault="00953672" w:rsidP="00953672">
            <w:pPr>
              <w:rPr>
                <w:rFonts w:cstheme="minorHAnsi"/>
              </w:rPr>
            </w:pPr>
            <w:r w:rsidRPr="00851248">
              <w:rPr>
                <w:rFonts w:cstheme="minorHAnsi"/>
              </w:rPr>
              <w:t>Albania</w:t>
            </w:r>
          </w:p>
        </w:tc>
        <w:tc>
          <w:tcPr>
            <w:tcW w:w="2106" w:type="pct"/>
            <w:vAlign w:val="center"/>
          </w:tcPr>
          <w:p w14:paraId="0706D8FB"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 of population volunteer</w:t>
            </w:r>
          </w:p>
        </w:tc>
        <w:tc>
          <w:tcPr>
            <w:tcW w:w="2107" w:type="pct"/>
            <w:tcBorders>
              <w:right w:val="single" w:sz="18" w:space="0" w:color="auto"/>
            </w:tcBorders>
            <w:vAlign w:val="center"/>
          </w:tcPr>
          <w:p w14:paraId="2CBEDA0B"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Caritas: 300 volunteers, parish volunteers: 580.</w:t>
            </w:r>
          </w:p>
        </w:tc>
      </w:tr>
      <w:tr w:rsidR="00953672" w:rsidRPr="00851248" w14:paraId="4DE277C1"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44ABD533" w14:textId="77777777" w:rsidR="00953672" w:rsidRPr="00851248" w:rsidRDefault="00953672" w:rsidP="00953672">
            <w:pPr>
              <w:rPr>
                <w:rFonts w:cstheme="minorHAnsi"/>
              </w:rPr>
            </w:pPr>
            <w:r>
              <w:rPr>
                <w:rFonts w:cstheme="minorHAnsi"/>
              </w:rPr>
              <w:t>Austria</w:t>
            </w:r>
          </w:p>
        </w:tc>
        <w:tc>
          <w:tcPr>
            <w:tcW w:w="2106" w:type="pct"/>
            <w:vAlign w:val="center"/>
          </w:tcPr>
          <w:p w14:paraId="0F1EDDF2" w14:textId="77777777" w:rsidR="00953672" w:rsidRPr="00F3679F" w:rsidRDefault="00953672" w:rsidP="0095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8C207E">
              <w:rPr>
                <w:rFonts w:cstheme="minorHAnsi"/>
              </w:rPr>
              <w:t>46% participate in volunteering</w:t>
            </w:r>
            <w:r>
              <w:rPr>
                <w:rFonts w:cstheme="minorHAnsi"/>
              </w:rPr>
              <w:t xml:space="preserve"> (</w:t>
            </w:r>
            <w:r w:rsidRPr="008C207E">
              <w:rPr>
                <w:rFonts w:cstheme="minorHAnsi"/>
              </w:rPr>
              <w:t>3</w:t>
            </w:r>
            <w:r>
              <w:rPr>
                <w:rFonts w:cstheme="minorHAnsi"/>
              </w:rPr>
              <w:t>.</w:t>
            </w:r>
            <w:r w:rsidRPr="008C207E">
              <w:rPr>
                <w:rFonts w:cstheme="minorHAnsi"/>
              </w:rPr>
              <w:t>3-3</w:t>
            </w:r>
            <w:r>
              <w:rPr>
                <w:rFonts w:cstheme="minorHAnsi"/>
              </w:rPr>
              <w:t>.</w:t>
            </w:r>
            <w:r w:rsidRPr="008C207E">
              <w:rPr>
                <w:rFonts w:cstheme="minorHAnsi"/>
              </w:rPr>
              <w:t xml:space="preserve">5 </w:t>
            </w:r>
            <w:r>
              <w:rPr>
                <w:rFonts w:cstheme="minorHAnsi"/>
              </w:rPr>
              <w:t>M</w:t>
            </w:r>
            <w:r w:rsidRPr="008C207E">
              <w:rPr>
                <w:rFonts w:cstheme="minorHAnsi"/>
              </w:rPr>
              <w:t>i</w:t>
            </w:r>
            <w:r>
              <w:rPr>
                <w:rFonts w:cstheme="minorHAnsi"/>
              </w:rPr>
              <w:t>l</w:t>
            </w:r>
            <w:r w:rsidRPr="008C207E">
              <w:rPr>
                <w:rFonts w:cstheme="minorHAnsi"/>
              </w:rPr>
              <w:t>lion</w:t>
            </w:r>
            <w:r>
              <w:rPr>
                <w:rFonts w:cstheme="minorHAnsi"/>
              </w:rPr>
              <w:t>)</w:t>
            </w:r>
          </w:p>
        </w:tc>
        <w:tc>
          <w:tcPr>
            <w:tcW w:w="2107" w:type="pct"/>
            <w:tcBorders>
              <w:right w:val="single" w:sz="18" w:space="0" w:color="auto"/>
            </w:tcBorders>
            <w:vAlign w:val="center"/>
          </w:tcPr>
          <w:p w14:paraId="2E354D47"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noProof/>
              </w:rPr>
            </w:pPr>
            <w:r>
              <w:rPr>
                <w:rFonts w:cstheme="minorHAnsi"/>
                <w:noProof/>
              </w:rPr>
              <w:t>440.000 participate in religious volunteering</w:t>
            </w:r>
          </w:p>
        </w:tc>
      </w:tr>
      <w:tr w:rsidR="00953672" w:rsidRPr="00851248" w14:paraId="0C9EF57E"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04191496" w14:textId="77777777" w:rsidR="00953672" w:rsidRPr="00851248" w:rsidRDefault="00953672" w:rsidP="00953672">
            <w:pPr>
              <w:rPr>
                <w:rFonts w:cstheme="minorHAnsi"/>
              </w:rPr>
            </w:pPr>
            <w:r w:rsidRPr="00851248">
              <w:rPr>
                <w:rFonts w:cstheme="minorHAnsi"/>
              </w:rPr>
              <w:t>Belarus</w:t>
            </w:r>
          </w:p>
        </w:tc>
        <w:tc>
          <w:tcPr>
            <w:tcW w:w="2106" w:type="pct"/>
            <w:vAlign w:val="center"/>
          </w:tcPr>
          <w:p w14:paraId="5137806E"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15</w:t>
            </w:r>
            <w:r>
              <w:rPr>
                <w:rFonts w:cstheme="minorHAnsi"/>
              </w:rPr>
              <w:t>.</w:t>
            </w:r>
            <w:r w:rsidRPr="00F3679F">
              <w:rPr>
                <w:rFonts w:cstheme="minorHAnsi"/>
              </w:rPr>
              <w:t>000 volunteers</w:t>
            </w:r>
          </w:p>
        </w:tc>
        <w:tc>
          <w:tcPr>
            <w:tcW w:w="2107" w:type="pct"/>
            <w:tcBorders>
              <w:right w:val="single" w:sz="18" w:space="0" w:color="auto"/>
            </w:tcBorders>
            <w:vAlign w:val="center"/>
          </w:tcPr>
          <w:p w14:paraId="5946CFCE"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53672" w:rsidRPr="00851248" w14:paraId="47538746"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493CAC94" w14:textId="77777777" w:rsidR="00953672" w:rsidRPr="00851248" w:rsidRDefault="00953672" w:rsidP="00953672">
            <w:pPr>
              <w:rPr>
                <w:rFonts w:cstheme="minorHAnsi"/>
              </w:rPr>
            </w:pPr>
            <w:r w:rsidRPr="00851248">
              <w:rPr>
                <w:rFonts w:cstheme="minorHAnsi"/>
              </w:rPr>
              <w:t>Belgium</w:t>
            </w:r>
          </w:p>
        </w:tc>
        <w:tc>
          <w:tcPr>
            <w:tcW w:w="2106" w:type="pct"/>
            <w:vAlign w:val="center"/>
          </w:tcPr>
          <w:p w14:paraId="37B58062"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10 - 15% of population engaged in volunteering, 70</w:t>
            </w:r>
            <w:r>
              <w:rPr>
                <w:rFonts w:cstheme="minorHAnsi"/>
              </w:rPr>
              <w:t>.</w:t>
            </w:r>
            <w:r w:rsidRPr="00F3679F">
              <w:rPr>
                <w:rFonts w:cstheme="minorHAnsi"/>
              </w:rPr>
              <w:t>000</w:t>
            </w:r>
            <w:r>
              <w:rPr>
                <w:rFonts w:cstheme="minorHAnsi"/>
              </w:rPr>
              <w:t xml:space="preserve"> NGOs</w:t>
            </w:r>
            <w:r w:rsidRPr="00F3679F">
              <w:rPr>
                <w:rFonts w:cstheme="minorHAnsi"/>
              </w:rPr>
              <w:t>.</w:t>
            </w:r>
          </w:p>
        </w:tc>
        <w:tc>
          <w:tcPr>
            <w:tcW w:w="2107" w:type="pct"/>
            <w:tcBorders>
              <w:right w:val="single" w:sz="18" w:space="0" w:color="auto"/>
            </w:tcBorders>
            <w:vAlign w:val="center"/>
          </w:tcPr>
          <w:p w14:paraId="490B088B"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1248">
              <w:rPr>
                <w:rFonts w:cstheme="minorHAnsi"/>
              </w:rPr>
              <w:t>138.585 volunteers</w:t>
            </w:r>
            <w:r>
              <w:rPr>
                <w:rFonts w:cstheme="minorHAnsi"/>
              </w:rPr>
              <w:t xml:space="preserve"> in </w:t>
            </w:r>
            <w:r w:rsidRPr="00851248">
              <w:rPr>
                <w:rFonts w:cstheme="minorHAnsi"/>
              </w:rPr>
              <w:t>Church</w:t>
            </w:r>
          </w:p>
        </w:tc>
      </w:tr>
      <w:tr w:rsidR="00953672" w:rsidRPr="00851248" w14:paraId="4E858BBD"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6A796CE8" w14:textId="77777777" w:rsidR="00953672" w:rsidRPr="00851248" w:rsidRDefault="00953672" w:rsidP="00953672">
            <w:pPr>
              <w:rPr>
                <w:rFonts w:cstheme="minorHAnsi"/>
              </w:rPr>
            </w:pPr>
            <w:r w:rsidRPr="00851248">
              <w:rPr>
                <w:rFonts w:cstheme="minorHAnsi"/>
              </w:rPr>
              <w:t>Bosnia and Herzegovina</w:t>
            </w:r>
          </w:p>
        </w:tc>
        <w:tc>
          <w:tcPr>
            <w:tcW w:w="2106" w:type="pct"/>
            <w:vAlign w:val="center"/>
          </w:tcPr>
          <w:p w14:paraId="4F53F060"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8% of population volunteer, </w:t>
            </w:r>
            <w:r w:rsidRPr="00F3679F">
              <w:rPr>
                <w:rFonts w:cstheme="minorHAnsi"/>
              </w:rPr>
              <w:t>24</w:t>
            </w:r>
            <w:r>
              <w:rPr>
                <w:rFonts w:cstheme="minorHAnsi"/>
              </w:rPr>
              <w:t>.</w:t>
            </w:r>
            <w:r w:rsidRPr="00F3679F">
              <w:rPr>
                <w:rFonts w:cstheme="minorHAnsi"/>
              </w:rPr>
              <w:t>000</w:t>
            </w:r>
            <w:r>
              <w:rPr>
                <w:rFonts w:cstheme="minorHAnsi"/>
              </w:rPr>
              <w:t xml:space="preserve"> </w:t>
            </w:r>
            <w:r w:rsidRPr="00F3679F">
              <w:rPr>
                <w:rFonts w:cstheme="minorHAnsi"/>
              </w:rPr>
              <w:t>NGO</w:t>
            </w:r>
            <w:r>
              <w:rPr>
                <w:rFonts w:cstheme="minorHAnsi"/>
              </w:rPr>
              <w:t>s</w:t>
            </w:r>
          </w:p>
        </w:tc>
        <w:tc>
          <w:tcPr>
            <w:tcW w:w="2107" w:type="pct"/>
            <w:tcBorders>
              <w:right w:val="single" w:sz="18" w:space="0" w:color="auto"/>
            </w:tcBorders>
            <w:vAlign w:val="center"/>
          </w:tcPr>
          <w:p w14:paraId="62396286"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53672" w:rsidRPr="00851248" w14:paraId="5D6A7325"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744EC26D" w14:textId="77777777" w:rsidR="00953672" w:rsidRPr="00851248" w:rsidRDefault="00953672" w:rsidP="00953672">
            <w:pPr>
              <w:rPr>
                <w:rFonts w:cstheme="minorHAnsi"/>
              </w:rPr>
            </w:pPr>
            <w:r w:rsidRPr="00851248">
              <w:rPr>
                <w:rFonts w:cstheme="minorHAnsi"/>
              </w:rPr>
              <w:t>Bulgaria</w:t>
            </w:r>
          </w:p>
        </w:tc>
        <w:tc>
          <w:tcPr>
            <w:tcW w:w="2106" w:type="pct"/>
            <w:vAlign w:val="center"/>
          </w:tcPr>
          <w:p w14:paraId="0C85B79A"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6%-10% of population volunteer, </w:t>
            </w:r>
            <w:r w:rsidRPr="00F3679F">
              <w:rPr>
                <w:rFonts w:cstheme="minorHAnsi"/>
              </w:rPr>
              <w:t>15</w:t>
            </w:r>
            <w:r>
              <w:rPr>
                <w:rFonts w:cstheme="minorHAnsi"/>
              </w:rPr>
              <w:t>.</w:t>
            </w:r>
            <w:r w:rsidRPr="00F3679F">
              <w:rPr>
                <w:rFonts w:cstheme="minorHAnsi"/>
              </w:rPr>
              <w:t>000</w:t>
            </w:r>
            <w:r>
              <w:rPr>
                <w:rFonts w:cstheme="minorHAnsi"/>
              </w:rPr>
              <w:t xml:space="preserve"> </w:t>
            </w:r>
            <w:r w:rsidRPr="00F3679F">
              <w:rPr>
                <w:rFonts w:cstheme="minorHAnsi"/>
              </w:rPr>
              <w:t>NGO</w:t>
            </w:r>
            <w:r>
              <w:rPr>
                <w:rFonts w:cstheme="minorHAnsi"/>
              </w:rPr>
              <w:t>s</w:t>
            </w:r>
          </w:p>
        </w:tc>
        <w:tc>
          <w:tcPr>
            <w:tcW w:w="2107" w:type="pct"/>
            <w:tcBorders>
              <w:right w:val="single" w:sz="18" w:space="0" w:color="auto"/>
            </w:tcBorders>
            <w:vAlign w:val="center"/>
          </w:tcPr>
          <w:p w14:paraId="00E146EC"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53672" w:rsidRPr="00F3679F" w14:paraId="0C22BAA7"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57D0411C" w14:textId="77777777" w:rsidR="00953672" w:rsidRPr="00851248" w:rsidRDefault="00953672" w:rsidP="00953672">
            <w:pPr>
              <w:rPr>
                <w:rFonts w:cstheme="minorHAnsi"/>
              </w:rPr>
            </w:pPr>
            <w:r w:rsidRPr="00851248">
              <w:rPr>
                <w:rFonts w:cstheme="minorHAnsi"/>
              </w:rPr>
              <w:t>Croatia</w:t>
            </w:r>
          </w:p>
        </w:tc>
        <w:tc>
          <w:tcPr>
            <w:tcW w:w="2106" w:type="pct"/>
            <w:vAlign w:val="center"/>
          </w:tcPr>
          <w:p w14:paraId="6B5EBF56"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10% of the population is involved in NGO</w:t>
            </w:r>
          </w:p>
        </w:tc>
        <w:tc>
          <w:tcPr>
            <w:tcW w:w="2107" w:type="pct"/>
            <w:tcBorders>
              <w:right w:val="single" w:sz="18" w:space="0" w:color="auto"/>
            </w:tcBorders>
            <w:vAlign w:val="center"/>
          </w:tcPr>
          <w:p w14:paraId="2CDF4339"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53672" w:rsidRPr="00F3679F" w14:paraId="0A1AA792"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2B5F3D16" w14:textId="77777777" w:rsidR="00953672" w:rsidRPr="00851248" w:rsidRDefault="00953672" w:rsidP="00953672">
            <w:pPr>
              <w:rPr>
                <w:rFonts w:cstheme="minorHAnsi"/>
              </w:rPr>
            </w:pPr>
            <w:r w:rsidRPr="00851248">
              <w:rPr>
                <w:rFonts w:cstheme="minorHAnsi"/>
              </w:rPr>
              <w:t>France</w:t>
            </w:r>
          </w:p>
        </w:tc>
        <w:tc>
          <w:tcPr>
            <w:tcW w:w="2106" w:type="pct"/>
            <w:vAlign w:val="center"/>
          </w:tcPr>
          <w:p w14:paraId="7FB7331B"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 xml:space="preserve">25% volunteers (13 </w:t>
            </w:r>
            <w:r>
              <w:rPr>
                <w:rFonts w:cstheme="minorHAnsi"/>
              </w:rPr>
              <w:t>M</w:t>
            </w:r>
            <w:r w:rsidRPr="00F3679F">
              <w:rPr>
                <w:rFonts w:cstheme="minorHAnsi"/>
              </w:rPr>
              <w:t>illions)</w:t>
            </w:r>
          </w:p>
        </w:tc>
        <w:tc>
          <w:tcPr>
            <w:tcW w:w="2107" w:type="pct"/>
            <w:tcBorders>
              <w:right w:val="single" w:sz="18" w:space="0" w:color="auto"/>
            </w:tcBorders>
            <w:vAlign w:val="center"/>
          </w:tcPr>
          <w:p w14:paraId="323082E7"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10% of the population volunteer in religious domain, </w:t>
            </w:r>
            <w:r w:rsidRPr="00851248">
              <w:rPr>
                <w:rFonts w:cstheme="minorHAnsi"/>
              </w:rPr>
              <w:t>In the diocese of Paris: 8</w:t>
            </w:r>
            <w:r>
              <w:rPr>
                <w:rFonts w:cstheme="minorHAnsi"/>
              </w:rPr>
              <w:t>.</w:t>
            </w:r>
            <w:r w:rsidRPr="00851248">
              <w:rPr>
                <w:rFonts w:cstheme="minorHAnsi"/>
              </w:rPr>
              <w:t xml:space="preserve">000 volunteers, </w:t>
            </w:r>
            <w:r>
              <w:rPr>
                <w:rFonts w:cstheme="minorHAnsi"/>
              </w:rPr>
              <w:t xml:space="preserve">in </w:t>
            </w:r>
            <w:r w:rsidRPr="00851248">
              <w:rPr>
                <w:rFonts w:cstheme="minorHAnsi"/>
              </w:rPr>
              <w:t>Caritas (Secours Catholi</w:t>
            </w:r>
            <w:r>
              <w:rPr>
                <w:rFonts w:cstheme="minorHAnsi"/>
              </w:rPr>
              <w:t>c</w:t>
            </w:r>
            <w:r w:rsidRPr="00851248">
              <w:rPr>
                <w:rFonts w:cstheme="minorHAnsi"/>
              </w:rPr>
              <w:t>): 67</w:t>
            </w:r>
            <w:r>
              <w:rPr>
                <w:rFonts w:cstheme="minorHAnsi"/>
              </w:rPr>
              <w:t>.</w:t>
            </w:r>
            <w:r w:rsidRPr="00851248">
              <w:rPr>
                <w:rFonts w:cstheme="minorHAnsi"/>
              </w:rPr>
              <w:t>000 volunteers</w:t>
            </w:r>
          </w:p>
        </w:tc>
      </w:tr>
      <w:tr w:rsidR="00953672" w:rsidRPr="00851248" w14:paraId="617211E5"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3B9B42BD" w14:textId="77777777" w:rsidR="00953672" w:rsidRPr="00851248" w:rsidRDefault="00953672" w:rsidP="00953672">
            <w:pPr>
              <w:rPr>
                <w:rFonts w:cstheme="minorHAnsi"/>
              </w:rPr>
            </w:pPr>
            <w:r w:rsidRPr="00851248">
              <w:rPr>
                <w:rFonts w:cstheme="minorHAnsi"/>
              </w:rPr>
              <w:t>Germany</w:t>
            </w:r>
          </w:p>
        </w:tc>
        <w:tc>
          <w:tcPr>
            <w:tcW w:w="2106" w:type="pct"/>
            <w:vAlign w:val="center"/>
          </w:tcPr>
          <w:p w14:paraId="4E5C1710"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noProof/>
              </w:rPr>
              <w:t>600</w:t>
            </w:r>
            <w:r>
              <w:rPr>
                <w:rFonts w:cstheme="minorHAnsi"/>
                <w:noProof/>
              </w:rPr>
              <w:t>.</w:t>
            </w:r>
            <w:r w:rsidRPr="00F3679F">
              <w:rPr>
                <w:rFonts w:cstheme="minorHAnsi"/>
                <w:noProof/>
              </w:rPr>
              <w:t>000</w:t>
            </w:r>
            <w:r>
              <w:rPr>
                <w:rFonts w:cstheme="minorHAnsi"/>
                <w:noProof/>
              </w:rPr>
              <w:t xml:space="preserve"> </w:t>
            </w:r>
            <w:r w:rsidRPr="00F3679F">
              <w:rPr>
                <w:rFonts w:cstheme="minorHAnsi"/>
                <w:noProof/>
              </w:rPr>
              <w:t>NGO</w:t>
            </w:r>
            <w:r>
              <w:rPr>
                <w:rFonts w:cstheme="minorHAnsi"/>
                <w:noProof/>
              </w:rPr>
              <w:t>s</w:t>
            </w:r>
            <w:r w:rsidRPr="00F3679F">
              <w:rPr>
                <w:rFonts w:cstheme="minorHAnsi"/>
                <w:noProof/>
              </w:rPr>
              <w:t>, 30 Million (43%) volunteers,</w:t>
            </w:r>
          </w:p>
        </w:tc>
        <w:tc>
          <w:tcPr>
            <w:tcW w:w="2107" w:type="pct"/>
            <w:tcBorders>
              <w:right w:val="single" w:sz="18" w:space="0" w:color="auto"/>
            </w:tcBorders>
            <w:vAlign w:val="center"/>
          </w:tcPr>
          <w:p w14:paraId="3DEDA8D0"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noProof/>
              </w:rPr>
            </w:pPr>
            <w:r w:rsidRPr="00851248">
              <w:rPr>
                <w:rFonts w:cstheme="minorHAnsi"/>
                <w:noProof/>
              </w:rPr>
              <w:t xml:space="preserve">48,6% </w:t>
            </w:r>
            <w:r>
              <w:rPr>
                <w:rFonts w:cstheme="minorHAnsi"/>
                <w:noProof/>
              </w:rPr>
              <w:t xml:space="preserve">of </w:t>
            </w:r>
            <w:r w:rsidRPr="00851248">
              <w:rPr>
                <w:rFonts w:cstheme="minorHAnsi"/>
                <w:noProof/>
              </w:rPr>
              <w:t xml:space="preserve">Catholics </w:t>
            </w:r>
          </w:p>
        </w:tc>
      </w:tr>
      <w:tr w:rsidR="00953672" w:rsidRPr="00851248" w14:paraId="27EB0ACD"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70257254" w14:textId="77777777" w:rsidR="00953672" w:rsidRPr="00851248" w:rsidRDefault="00953672" w:rsidP="00953672">
            <w:pPr>
              <w:rPr>
                <w:rFonts w:cstheme="minorHAnsi"/>
              </w:rPr>
            </w:pPr>
            <w:r w:rsidRPr="00851248">
              <w:rPr>
                <w:rFonts w:cstheme="minorHAnsi"/>
              </w:rPr>
              <w:t>Greece</w:t>
            </w:r>
          </w:p>
        </w:tc>
        <w:tc>
          <w:tcPr>
            <w:tcW w:w="2106" w:type="pct"/>
            <w:vAlign w:val="center"/>
          </w:tcPr>
          <w:p w14:paraId="679FEF2F"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107" w:type="pct"/>
            <w:tcBorders>
              <w:right w:val="single" w:sz="18" w:space="0" w:color="auto"/>
            </w:tcBorders>
            <w:vAlign w:val="center"/>
          </w:tcPr>
          <w:p w14:paraId="7DA7C2D9"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51248">
              <w:rPr>
                <w:rFonts w:cstheme="minorHAnsi"/>
              </w:rPr>
              <w:t xml:space="preserve">5% Catholic organizations, </w:t>
            </w:r>
            <w:r>
              <w:rPr>
                <w:rFonts w:cstheme="minorHAnsi"/>
              </w:rPr>
              <w:t xml:space="preserve">In </w:t>
            </w:r>
            <w:r w:rsidRPr="00851248">
              <w:rPr>
                <w:rFonts w:cstheme="minorHAnsi"/>
              </w:rPr>
              <w:t>Caritas</w:t>
            </w:r>
            <w:r>
              <w:rPr>
                <w:rFonts w:cstheme="minorHAnsi"/>
              </w:rPr>
              <w:t xml:space="preserve"> </w:t>
            </w:r>
            <w:r w:rsidRPr="00851248">
              <w:rPr>
                <w:rFonts w:cstheme="minorHAnsi"/>
              </w:rPr>
              <w:t>500 volunteers</w:t>
            </w:r>
          </w:p>
        </w:tc>
      </w:tr>
      <w:tr w:rsidR="00953672" w:rsidRPr="00F3679F" w14:paraId="4996886E"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7F0A19A2" w14:textId="77777777" w:rsidR="00953672" w:rsidRPr="00851248" w:rsidRDefault="00953672" w:rsidP="00953672">
            <w:pPr>
              <w:rPr>
                <w:rFonts w:cstheme="minorHAnsi"/>
              </w:rPr>
            </w:pPr>
            <w:r w:rsidRPr="00851248">
              <w:rPr>
                <w:rFonts w:cstheme="minorHAnsi"/>
              </w:rPr>
              <w:t>Hungary</w:t>
            </w:r>
          </w:p>
        </w:tc>
        <w:tc>
          <w:tcPr>
            <w:tcW w:w="2106" w:type="pct"/>
            <w:vAlign w:val="center"/>
          </w:tcPr>
          <w:p w14:paraId="418660C6"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61.616</w:t>
            </w:r>
            <w:r>
              <w:rPr>
                <w:rFonts w:cstheme="minorHAnsi"/>
              </w:rPr>
              <w:t xml:space="preserve"> </w:t>
            </w:r>
            <w:r w:rsidRPr="00F3679F">
              <w:rPr>
                <w:rFonts w:cstheme="minorHAnsi"/>
              </w:rPr>
              <w:t>NGO</w:t>
            </w:r>
            <w:r>
              <w:rPr>
                <w:rFonts w:cstheme="minorHAnsi"/>
              </w:rPr>
              <w:t>s:</w:t>
            </w:r>
            <w:r w:rsidRPr="00F3679F">
              <w:rPr>
                <w:rFonts w:cstheme="minorHAnsi"/>
              </w:rPr>
              <w:t xml:space="preserve"> 20.643 foundations, 40.973 associations,</w:t>
            </w:r>
            <w:r>
              <w:rPr>
                <w:rFonts w:cstheme="minorHAnsi"/>
              </w:rPr>
              <w:t xml:space="preserve"> 34% of population volunteer</w:t>
            </w:r>
          </w:p>
        </w:tc>
        <w:tc>
          <w:tcPr>
            <w:tcW w:w="2107" w:type="pct"/>
            <w:tcBorders>
              <w:right w:val="single" w:sz="18" w:space="0" w:color="auto"/>
            </w:tcBorders>
            <w:vAlign w:val="center"/>
          </w:tcPr>
          <w:p w14:paraId="5B3B6EC2" w14:textId="77777777" w:rsidR="00953672"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Volunteering in religious domain most often in the country, </w:t>
            </w:r>
          </w:p>
          <w:p w14:paraId="1214F8B9"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Religious </w:t>
            </w:r>
            <w:r w:rsidRPr="00851248">
              <w:rPr>
                <w:rFonts w:cstheme="minorHAnsi"/>
              </w:rPr>
              <w:t>1.443 religious</w:t>
            </w:r>
            <w:r>
              <w:rPr>
                <w:rFonts w:cstheme="minorHAnsi"/>
              </w:rPr>
              <w:t>ly</w:t>
            </w:r>
            <w:r w:rsidRPr="00851248">
              <w:rPr>
                <w:rFonts w:cstheme="minorHAnsi"/>
              </w:rPr>
              <w:t xml:space="preserve"> </w:t>
            </w:r>
            <w:r>
              <w:rPr>
                <w:rFonts w:cstheme="minorHAnsi"/>
              </w:rPr>
              <w:t xml:space="preserve">active organizations </w:t>
            </w:r>
            <w:r w:rsidRPr="00851248">
              <w:rPr>
                <w:rFonts w:cstheme="minorHAnsi"/>
              </w:rPr>
              <w:t xml:space="preserve">(2,5%) </w:t>
            </w:r>
            <w:r>
              <w:rPr>
                <w:rFonts w:cstheme="minorHAnsi"/>
              </w:rPr>
              <w:t xml:space="preserve">within </w:t>
            </w:r>
            <w:r w:rsidRPr="00851248">
              <w:rPr>
                <w:rFonts w:cstheme="minorHAnsi"/>
              </w:rPr>
              <w:t>50-60% are Catholic</w:t>
            </w:r>
            <w:r>
              <w:rPr>
                <w:rFonts w:cstheme="minorHAnsi"/>
              </w:rPr>
              <w:t xml:space="preserve">, In </w:t>
            </w:r>
            <w:r w:rsidRPr="00851248">
              <w:rPr>
                <w:rFonts w:cstheme="minorHAnsi"/>
              </w:rPr>
              <w:t>Caritas 10.000 volunteers</w:t>
            </w:r>
          </w:p>
        </w:tc>
      </w:tr>
      <w:tr w:rsidR="00953672" w:rsidRPr="00851248" w14:paraId="64631B04"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2EFCB8C8" w14:textId="77777777" w:rsidR="00953672" w:rsidRPr="00851248" w:rsidRDefault="00953672" w:rsidP="00953672">
            <w:pPr>
              <w:rPr>
                <w:rFonts w:cstheme="minorHAnsi"/>
              </w:rPr>
            </w:pPr>
            <w:r w:rsidRPr="00851248">
              <w:rPr>
                <w:rFonts w:cstheme="minorHAnsi"/>
              </w:rPr>
              <w:t>Ireland</w:t>
            </w:r>
          </w:p>
        </w:tc>
        <w:tc>
          <w:tcPr>
            <w:tcW w:w="2106" w:type="pct"/>
            <w:vAlign w:val="center"/>
          </w:tcPr>
          <w:p w14:paraId="30499BD0"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29</w:t>
            </w:r>
            <w:r>
              <w:rPr>
                <w:rFonts w:cstheme="minorHAnsi"/>
              </w:rPr>
              <w:t>.</w:t>
            </w:r>
            <w:r w:rsidRPr="00F3679F">
              <w:rPr>
                <w:rFonts w:cstheme="minorHAnsi"/>
              </w:rPr>
              <w:t>000 NGO</w:t>
            </w:r>
            <w:r>
              <w:rPr>
                <w:rFonts w:cstheme="minorHAnsi"/>
              </w:rPr>
              <w:t>s</w:t>
            </w:r>
          </w:p>
        </w:tc>
        <w:tc>
          <w:tcPr>
            <w:tcW w:w="2107" w:type="pct"/>
            <w:tcBorders>
              <w:right w:val="single" w:sz="18" w:space="0" w:color="auto"/>
            </w:tcBorders>
            <w:vAlign w:val="center"/>
          </w:tcPr>
          <w:p w14:paraId="12EB3529"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53672" w:rsidRPr="007C5DC0" w14:paraId="49A3C060"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49106057" w14:textId="77777777" w:rsidR="00953672" w:rsidRPr="00851248" w:rsidRDefault="00953672" w:rsidP="00953672">
            <w:pPr>
              <w:rPr>
                <w:rFonts w:cstheme="minorHAnsi"/>
              </w:rPr>
            </w:pPr>
            <w:r w:rsidRPr="00851248">
              <w:rPr>
                <w:rFonts w:cstheme="minorHAnsi"/>
              </w:rPr>
              <w:t>Italy</w:t>
            </w:r>
          </w:p>
        </w:tc>
        <w:tc>
          <w:tcPr>
            <w:tcW w:w="2106" w:type="pct"/>
            <w:vAlign w:val="center"/>
          </w:tcPr>
          <w:p w14:paraId="144CB510"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336.275</w:t>
            </w:r>
            <w:r>
              <w:rPr>
                <w:rFonts w:cstheme="minorHAnsi"/>
              </w:rPr>
              <w:t xml:space="preserve"> </w:t>
            </w:r>
            <w:r w:rsidRPr="00F3679F">
              <w:rPr>
                <w:rFonts w:cstheme="minorHAnsi"/>
              </w:rPr>
              <w:t>NGO</w:t>
            </w:r>
            <w:r>
              <w:rPr>
                <w:rFonts w:cstheme="minorHAnsi"/>
              </w:rPr>
              <w:t>s</w:t>
            </w:r>
            <w:r w:rsidRPr="00F3679F">
              <w:rPr>
                <w:rFonts w:cstheme="minorHAnsi"/>
              </w:rPr>
              <w:t>, 5</w:t>
            </w:r>
            <w:r>
              <w:rPr>
                <w:rFonts w:cstheme="minorHAnsi"/>
              </w:rPr>
              <w:t>.</w:t>
            </w:r>
            <w:r w:rsidRPr="00F3679F">
              <w:rPr>
                <w:rFonts w:cstheme="minorHAnsi"/>
              </w:rPr>
              <w:t>529</w:t>
            </w:r>
            <w:r>
              <w:rPr>
                <w:rFonts w:cstheme="minorHAnsi"/>
              </w:rPr>
              <w:t>.</w:t>
            </w:r>
            <w:r w:rsidRPr="00F3679F">
              <w:rPr>
                <w:rFonts w:cstheme="minorHAnsi"/>
              </w:rPr>
              <w:t>000 volunteers</w:t>
            </w:r>
          </w:p>
        </w:tc>
        <w:tc>
          <w:tcPr>
            <w:tcW w:w="2107" w:type="pct"/>
            <w:tcBorders>
              <w:right w:val="single" w:sz="18" w:space="0" w:color="auto"/>
            </w:tcBorders>
            <w:vAlign w:val="center"/>
          </w:tcPr>
          <w:p w14:paraId="5DCAD6EA"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26.756 (8%) Catholic organizations</w:t>
            </w:r>
            <w:r>
              <w:rPr>
                <w:rFonts w:cstheme="minorHAnsi"/>
              </w:rPr>
              <w:t xml:space="preserve"> and</w:t>
            </w:r>
            <w:r w:rsidRPr="00851248">
              <w:rPr>
                <w:rFonts w:cstheme="minorHAnsi"/>
              </w:rPr>
              <w:t xml:space="preserve"> 279.471 volunteers</w:t>
            </w:r>
          </w:p>
        </w:tc>
      </w:tr>
      <w:tr w:rsidR="00953672" w:rsidRPr="00851248" w14:paraId="2ACAB878"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bottom w:val="single" w:sz="18" w:space="0" w:color="auto"/>
            </w:tcBorders>
          </w:tcPr>
          <w:p w14:paraId="2A17F5E6" w14:textId="77777777" w:rsidR="00953672" w:rsidRPr="00851248" w:rsidRDefault="00953672" w:rsidP="00953672">
            <w:pPr>
              <w:rPr>
                <w:rFonts w:cstheme="minorHAnsi"/>
              </w:rPr>
            </w:pPr>
            <w:r w:rsidRPr="00851248">
              <w:rPr>
                <w:rFonts w:cstheme="minorHAnsi"/>
              </w:rPr>
              <w:t>Kosovo, Macedonia, Montenegro, Serbia</w:t>
            </w:r>
          </w:p>
        </w:tc>
        <w:tc>
          <w:tcPr>
            <w:tcW w:w="2106" w:type="pct"/>
            <w:tcBorders>
              <w:bottom w:val="single" w:sz="18" w:space="0" w:color="auto"/>
            </w:tcBorders>
            <w:vAlign w:val="center"/>
          </w:tcPr>
          <w:p w14:paraId="744135EB" w14:textId="77777777" w:rsidR="00953672"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Serbia – 11% of population volunteer</w:t>
            </w:r>
          </w:p>
          <w:p w14:paraId="04BE6F83" w14:textId="77777777" w:rsidR="00953672"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Montenegro – 7,3% </w:t>
            </w:r>
          </w:p>
          <w:p w14:paraId="18C8A0E0" w14:textId="77777777" w:rsidR="00953672"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Kosovo – 8%</w:t>
            </w:r>
          </w:p>
          <w:p w14:paraId="63D07243"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Macedonia 29%</w:t>
            </w:r>
          </w:p>
        </w:tc>
        <w:tc>
          <w:tcPr>
            <w:tcW w:w="2107" w:type="pct"/>
            <w:tcBorders>
              <w:bottom w:val="single" w:sz="18" w:space="0" w:color="auto"/>
              <w:right w:val="single" w:sz="18" w:space="0" w:color="auto"/>
            </w:tcBorders>
            <w:vAlign w:val="center"/>
          </w:tcPr>
          <w:p w14:paraId="4EBC59B8"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53672" w:rsidRPr="00F3679F" w14:paraId="69E25D2E"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3E139827" w14:textId="77777777" w:rsidR="00953672" w:rsidRPr="00851248" w:rsidRDefault="00953672" w:rsidP="00953672">
            <w:pPr>
              <w:rPr>
                <w:rFonts w:cstheme="minorHAnsi"/>
              </w:rPr>
            </w:pPr>
            <w:r w:rsidRPr="00851248">
              <w:rPr>
                <w:rFonts w:cstheme="minorHAnsi"/>
              </w:rPr>
              <w:lastRenderedPageBreak/>
              <w:t>Lithuania</w:t>
            </w:r>
          </w:p>
        </w:tc>
        <w:tc>
          <w:tcPr>
            <w:tcW w:w="2106" w:type="pct"/>
            <w:vAlign w:val="center"/>
          </w:tcPr>
          <w:p w14:paraId="10C0F1BA"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2000</w:t>
            </w:r>
            <w:r>
              <w:rPr>
                <w:rFonts w:cstheme="minorHAnsi"/>
              </w:rPr>
              <w:t xml:space="preserve"> </w:t>
            </w:r>
            <w:r w:rsidRPr="00F3679F">
              <w:rPr>
                <w:rFonts w:cstheme="minorHAnsi"/>
              </w:rPr>
              <w:t>NGO</w:t>
            </w:r>
            <w:r>
              <w:rPr>
                <w:rFonts w:cstheme="minorHAnsi"/>
              </w:rPr>
              <w:t>s</w:t>
            </w:r>
          </w:p>
        </w:tc>
        <w:tc>
          <w:tcPr>
            <w:tcW w:w="2107" w:type="pct"/>
            <w:tcBorders>
              <w:right w:val="single" w:sz="18" w:space="0" w:color="auto"/>
            </w:tcBorders>
            <w:vAlign w:val="center"/>
          </w:tcPr>
          <w:p w14:paraId="55063314"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Over 1</w:t>
            </w:r>
            <w:r>
              <w:rPr>
                <w:rFonts w:cstheme="minorHAnsi"/>
              </w:rPr>
              <w:t>.</w:t>
            </w:r>
            <w:r w:rsidRPr="00851248">
              <w:rPr>
                <w:rFonts w:cstheme="minorHAnsi"/>
              </w:rPr>
              <w:t>800 people expressed their wish by the middle of July to volunteer during the papal visit to Lithuania (</w:t>
            </w:r>
            <w:r w:rsidRPr="00203474">
              <w:rPr>
                <w:rFonts w:cstheme="minorHAnsi"/>
              </w:rPr>
              <w:t>on September 22-23, 2018</w:t>
            </w:r>
            <w:r w:rsidRPr="00851248">
              <w:rPr>
                <w:rFonts w:cstheme="minorHAnsi"/>
              </w:rPr>
              <w:t>), which is almost double than the organizers need</w:t>
            </w:r>
          </w:p>
        </w:tc>
      </w:tr>
      <w:tr w:rsidR="00953672" w:rsidRPr="00851248" w14:paraId="3D2ED25A"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2C1DA287" w14:textId="77777777" w:rsidR="00953672" w:rsidRPr="00851248" w:rsidRDefault="00953672" w:rsidP="00953672">
            <w:pPr>
              <w:rPr>
                <w:rFonts w:cstheme="minorHAnsi"/>
              </w:rPr>
            </w:pPr>
            <w:r w:rsidRPr="00851248">
              <w:rPr>
                <w:rFonts w:cstheme="minorHAnsi"/>
              </w:rPr>
              <w:t>Luxembourg</w:t>
            </w:r>
          </w:p>
        </w:tc>
        <w:tc>
          <w:tcPr>
            <w:tcW w:w="2106" w:type="pct"/>
            <w:vAlign w:val="center"/>
          </w:tcPr>
          <w:p w14:paraId="07F0CF57"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Style w:val="Aucun"/>
                <w:rFonts w:cstheme="minorHAnsi"/>
              </w:rPr>
              <w:t>8.500</w:t>
            </w:r>
            <w:r>
              <w:rPr>
                <w:rStyle w:val="Aucun"/>
                <w:rFonts w:cstheme="minorHAnsi"/>
              </w:rPr>
              <w:t xml:space="preserve"> </w:t>
            </w:r>
            <w:r w:rsidRPr="00F3679F">
              <w:rPr>
                <w:rStyle w:val="Aucun"/>
                <w:rFonts w:cstheme="minorHAnsi"/>
              </w:rPr>
              <w:t>NGO</w:t>
            </w:r>
            <w:r>
              <w:rPr>
                <w:rStyle w:val="Aucun"/>
                <w:rFonts w:cstheme="minorHAnsi"/>
              </w:rPr>
              <w:t>s</w:t>
            </w:r>
          </w:p>
        </w:tc>
        <w:tc>
          <w:tcPr>
            <w:tcW w:w="2107" w:type="pct"/>
            <w:tcBorders>
              <w:right w:val="single" w:sz="18" w:space="0" w:color="auto"/>
            </w:tcBorders>
            <w:vAlign w:val="center"/>
          </w:tcPr>
          <w:p w14:paraId="3C4EFC38"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Style w:val="Aucun"/>
                <w:rFonts w:cstheme="minorHAnsi"/>
              </w:rPr>
            </w:pPr>
            <w:r w:rsidRPr="00851248">
              <w:rPr>
                <w:rStyle w:val="Aucun"/>
                <w:rFonts w:cstheme="minorHAnsi"/>
              </w:rPr>
              <w:t xml:space="preserve">3% </w:t>
            </w:r>
            <w:r>
              <w:rPr>
                <w:rStyle w:val="Aucun"/>
                <w:rFonts w:cstheme="minorHAnsi"/>
              </w:rPr>
              <w:t xml:space="preserve">of NGOs </w:t>
            </w:r>
            <w:r w:rsidRPr="00851248">
              <w:rPr>
                <w:rStyle w:val="Aucun"/>
                <w:rFonts w:cstheme="minorHAnsi"/>
              </w:rPr>
              <w:t>activity</w:t>
            </w:r>
            <w:r>
              <w:rPr>
                <w:rStyle w:val="Aucun"/>
                <w:rFonts w:cstheme="minorHAnsi"/>
              </w:rPr>
              <w:t xml:space="preserve"> is </w:t>
            </w:r>
            <w:r w:rsidRPr="00851248">
              <w:rPr>
                <w:rStyle w:val="Aucun"/>
                <w:rFonts w:cstheme="minorHAnsi"/>
              </w:rPr>
              <w:t>religious</w:t>
            </w:r>
          </w:p>
        </w:tc>
      </w:tr>
      <w:tr w:rsidR="00953672" w:rsidRPr="007C5DC0" w14:paraId="7EBBFB49"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484890A6" w14:textId="77777777" w:rsidR="00953672" w:rsidRPr="00851248" w:rsidRDefault="00953672" w:rsidP="00953672">
            <w:pPr>
              <w:rPr>
                <w:rFonts w:cstheme="minorHAnsi"/>
              </w:rPr>
            </w:pPr>
            <w:r w:rsidRPr="00851248">
              <w:rPr>
                <w:rFonts w:cstheme="minorHAnsi"/>
              </w:rPr>
              <w:t>Moldovia</w:t>
            </w:r>
          </w:p>
        </w:tc>
        <w:tc>
          <w:tcPr>
            <w:tcW w:w="2106" w:type="pct"/>
            <w:vAlign w:val="center"/>
          </w:tcPr>
          <w:p w14:paraId="22E214DC"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 of population volunteer</w:t>
            </w:r>
          </w:p>
        </w:tc>
        <w:tc>
          <w:tcPr>
            <w:tcW w:w="2107" w:type="pct"/>
            <w:tcBorders>
              <w:right w:val="single" w:sz="18" w:space="0" w:color="auto"/>
            </w:tcBorders>
            <w:vAlign w:val="center"/>
          </w:tcPr>
          <w:p w14:paraId="56470C9E"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150 Catholic volunteers</w:t>
            </w:r>
          </w:p>
        </w:tc>
      </w:tr>
      <w:tr w:rsidR="00953672" w:rsidRPr="007C5DC0" w14:paraId="2C3AD5D7"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0CA42352" w14:textId="77777777" w:rsidR="00953672" w:rsidRPr="00851248" w:rsidRDefault="00953672" w:rsidP="00953672">
            <w:pPr>
              <w:rPr>
                <w:rFonts w:cstheme="minorHAnsi"/>
              </w:rPr>
            </w:pPr>
            <w:r>
              <w:rPr>
                <w:rFonts w:cstheme="minorHAnsi"/>
              </w:rPr>
              <w:t>Portugal</w:t>
            </w:r>
          </w:p>
        </w:tc>
        <w:tc>
          <w:tcPr>
            <w:tcW w:w="2106" w:type="pct"/>
            <w:vAlign w:val="center"/>
          </w:tcPr>
          <w:p w14:paraId="0FEBC7C0"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 of the population (1.040.000 people)</w:t>
            </w:r>
          </w:p>
        </w:tc>
        <w:tc>
          <w:tcPr>
            <w:tcW w:w="2107" w:type="pct"/>
            <w:tcBorders>
              <w:right w:val="single" w:sz="18" w:space="0" w:color="auto"/>
            </w:tcBorders>
            <w:vAlign w:val="center"/>
          </w:tcPr>
          <w:p w14:paraId="635AC4C0"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107.364 volunteers in religious organizations, 26% of total hours volunteered</w:t>
            </w:r>
          </w:p>
        </w:tc>
      </w:tr>
      <w:tr w:rsidR="00953672" w:rsidRPr="00F3679F" w14:paraId="14B60B0C"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682A55A5" w14:textId="77777777" w:rsidR="00953672" w:rsidRPr="00851248" w:rsidRDefault="00953672" w:rsidP="00953672">
            <w:pPr>
              <w:rPr>
                <w:rFonts w:cstheme="minorHAnsi"/>
              </w:rPr>
            </w:pPr>
            <w:r w:rsidRPr="00851248">
              <w:rPr>
                <w:rFonts w:cstheme="minorHAnsi"/>
              </w:rPr>
              <w:t>Netherlands</w:t>
            </w:r>
          </w:p>
        </w:tc>
        <w:tc>
          <w:tcPr>
            <w:tcW w:w="2106" w:type="pct"/>
            <w:vAlign w:val="center"/>
          </w:tcPr>
          <w:p w14:paraId="3B249227"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3679F">
              <w:rPr>
                <w:rFonts w:cstheme="minorHAnsi"/>
              </w:rPr>
              <w:t>45,000</w:t>
            </w:r>
            <w:r>
              <w:rPr>
                <w:rFonts w:cstheme="minorHAnsi"/>
              </w:rPr>
              <w:t xml:space="preserve"> </w:t>
            </w:r>
            <w:r w:rsidRPr="00F3679F">
              <w:rPr>
                <w:rFonts w:cstheme="minorHAnsi"/>
              </w:rPr>
              <w:t>NGO</w:t>
            </w:r>
            <w:r>
              <w:rPr>
                <w:rFonts w:cstheme="minorHAnsi"/>
              </w:rPr>
              <w:t>s</w:t>
            </w:r>
          </w:p>
        </w:tc>
        <w:tc>
          <w:tcPr>
            <w:tcW w:w="2107" w:type="pct"/>
            <w:tcBorders>
              <w:right w:val="single" w:sz="18" w:space="0" w:color="auto"/>
            </w:tcBorders>
            <w:vAlign w:val="center"/>
          </w:tcPr>
          <w:p w14:paraId="0507BBA3"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9</w:t>
            </w:r>
            <w:r>
              <w:rPr>
                <w:rFonts w:cstheme="minorHAnsi"/>
              </w:rPr>
              <w:t>.</w:t>
            </w:r>
            <w:r w:rsidRPr="00851248">
              <w:rPr>
                <w:rFonts w:cstheme="minorHAnsi"/>
              </w:rPr>
              <w:t>600 religious</w:t>
            </w:r>
            <w:r>
              <w:rPr>
                <w:rFonts w:cstheme="minorHAnsi"/>
              </w:rPr>
              <w:t xml:space="preserve"> organizations, </w:t>
            </w:r>
            <w:r w:rsidRPr="00851248">
              <w:rPr>
                <w:rFonts w:cstheme="minorHAnsi"/>
              </w:rPr>
              <w:t>2</w:t>
            </w:r>
            <w:r>
              <w:rPr>
                <w:rFonts w:cstheme="minorHAnsi"/>
              </w:rPr>
              <w:t>.</w:t>
            </w:r>
            <w:r w:rsidRPr="00851248">
              <w:rPr>
                <w:rFonts w:cstheme="minorHAnsi"/>
              </w:rPr>
              <w:t>000 Catholic</w:t>
            </w:r>
            <w:r>
              <w:rPr>
                <w:rFonts w:cstheme="minorHAnsi"/>
              </w:rPr>
              <w:t xml:space="preserve"> organizations, </w:t>
            </w:r>
            <w:r w:rsidRPr="00851248">
              <w:rPr>
                <w:rFonts w:cstheme="minorHAnsi"/>
              </w:rPr>
              <w:t>188</w:t>
            </w:r>
            <w:r>
              <w:rPr>
                <w:rFonts w:cstheme="minorHAnsi"/>
              </w:rPr>
              <w:t>.</w:t>
            </w:r>
            <w:r w:rsidRPr="00851248">
              <w:rPr>
                <w:rFonts w:cstheme="minorHAnsi"/>
              </w:rPr>
              <w:t xml:space="preserve">000 volunteers </w:t>
            </w:r>
            <w:r>
              <w:rPr>
                <w:rFonts w:cstheme="minorHAnsi"/>
              </w:rPr>
              <w:t xml:space="preserve">in parishes </w:t>
            </w:r>
            <w:r w:rsidRPr="00851248">
              <w:rPr>
                <w:rFonts w:cstheme="minorHAnsi"/>
              </w:rPr>
              <w:t>(5% Catholics)</w:t>
            </w:r>
          </w:p>
        </w:tc>
      </w:tr>
      <w:tr w:rsidR="00953672" w:rsidRPr="00F3679F" w14:paraId="14F32C7A"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26D292FE" w14:textId="77777777" w:rsidR="00953672" w:rsidRPr="00851248" w:rsidRDefault="00953672" w:rsidP="00953672">
            <w:pPr>
              <w:rPr>
                <w:rFonts w:cstheme="minorHAnsi"/>
              </w:rPr>
            </w:pPr>
            <w:r w:rsidRPr="00851248">
              <w:rPr>
                <w:rFonts w:cstheme="minorHAnsi"/>
              </w:rPr>
              <w:t>Poland</w:t>
            </w:r>
          </w:p>
        </w:tc>
        <w:tc>
          <w:tcPr>
            <w:tcW w:w="2106" w:type="pct"/>
            <w:vAlign w:val="center"/>
          </w:tcPr>
          <w:p w14:paraId="775DE69F"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eastAsia="Cambria" w:cstheme="minorHAnsi"/>
              </w:rPr>
              <w:t>160</w:t>
            </w:r>
            <w:r>
              <w:rPr>
                <w:rFonts w:eastAsia="Cambria" w:cstheme="minorHAnsi"/>
              </w:rPr>
              <w:t>.</w:t>
            </w:r>
            <w:r w:rsidRPr="00F3679F">
              <w:rPr>
                <w:rFonts w:eastAsia="Cambria" w:cstheme="minorHAnsi"/>
              </w:rPr>
              <w:t>000</w:t>
            </w:r>
            <w:r>
              <w:rPr>
                <w:rFonts w:eastAsia="Cambria" w:cstheme="minorHAnsi"/>
              </w:rPr>
              <w:t xml:space="preserve"> </w:t>
            </w:r>
            <w:r w:rsidRPr="00F3679F">
              <w:rPr>
                <w:rFonts w:eastAsia="Cambria" w:cstheme="minorHAnsi"/>
              </w:rPr>
              <w:t>NGO</w:t>
            </w:r>
            <w:r>
              <w:rPr>
                <w:rFonts w:eastAsia="Cambria" w:cstheme="minorHAnsi"/>
              </w:rPr>
              <w:t>s</w:t>
            </w:r>
            <w:r w:rsidRPr="00F3679F">
              <w:rPr>
                <w:rFonts w:eastAsia="Cambria" w:cstheme="minorHAnsi"/>
              </w:rPr>
              <w:t xml:space="preserve">; 29% </w:t>
            </w:r>
            <w:r>
              <w:rPr>
                <w:rFonts w:eastAsia="Cambria" w:cstheme="minorHAnsi"/>
              </w:rPr>
              <w:t xml:space="preserve">of population </w:t>
            </w:r>
            <w:r w:rsidRPr="00F3679F">
              <w:rPr>
                <w:rFonts w:eastAsia="Cambria" w:cstheme="minorHAnsi"/>
              </w:rPr>
              <w:t>volunteers</w:t>
            </w:r>
          </w:p>
        </w:tc>
        <w:tc>
          <w:tcPr>
            <w:tcW w:w="2107" w:type="pct"/>
            <w:tcBorders>
              <w:right w:val="single" w:sz="18" w:space="0" w:color="auto"/>
            </w:tcBorders>
            <w:vAlign w:val="center"/>
          </w:tcPr>
          <w:p w14:paraId="6865657C"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eastAsia="Cambria" w:cstheme="minorHAnsi"/>
              </w:rPr>
            </w:pPr>
            <w:r w:rsidRPr="00851248">
              <w:rPr>
                <w:rFonts w:eastAsia="Cambria" w:cstheme="minorHAnsi"/>
              </w:rPr>
              <w:t xml:space="preserve">1/3 of </w:t>
            </w:r>
            <w:r>
              <w:rPr>
                <w:rFonts w:eastAsia="Cambria" w:cstheme="minorHAnsi"/>
              </w:rPr>
              <w:t xml:space="preserve">all </w:t>
            </w:r>
            <w:r w:rsidRPr="00851248">
              <w:rPr>
                <w:rFonts w:eastAsia="Cambria" w:cstheme="minorHAnsi"/>
              </w:rPr>
              <w:t>volunteers in Catholic organizations</w:t>
            </w:r>
          </w:p>
        </w:tc>
      </w:tr>
      <w:tr w:rsidR="00953672" w:rsidRPr="00851248" w14:paraId="1C130204"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4FFE0369" w14:textId="77777777" w:rsidR="00953672" w:rsidRPr="00851248" w:rsidRDefault="00953672" w:rsidP="00953672">
            <w:pPr>
              <w:rPr>
                <w:rFonts w:cstheme="minorHAnsi"/>
              </w:rPr>
            </w:pPr>
            <w:r w:rsidRPr="00851248">
              <w:rPr>
                <w:rFonts w:cstheme="minorHAnsi"/>
              </w:rPr>
              <w:t>Portugal</w:t>
            </w:r>
          </w:p>
        </w:tc>
        <w:tc>
          <w:tcPr>
            <w:tcW w:w="2106" w:type="pct"/>
            <w:vAlign w:val="center"/>
          </w:tcPr>
          <w:p w14:paraId="5ED5AABC"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107" w:type="pct"/>
            <w:tcBorders>
              <w:right w:val="single" w:sz="18" w:space="0" w:color="auto"/>
            </w:tcBorders>
            <w:vAlign w:val="center"/>
          </w:tcPr>
          <w:p w14:paraId="4603D519"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51248">
              <w:rPr>
                <w:rFonts w:cstheme="minorHAnsi"/>
              </w:rPr>
              <w:t>Faith and Cooperation Foundation: 61 organizations, 1</w:t>
            </w:r>
            <w:r>
              <w:rPr>
                <w:rFonts w:cstheme="minorHAnsi"/>
              </w:rPr>
              <w:t>.</w:t>
            </w:r>
            <w:r w:rsidRPr="00851248">
              <w:rPr>
                <w:rFonts w:cstheme="minorHAnsi"/>
              </w:rPr>
              <w:t>028 volunteers</w:t>
            </w:r>
          </w:p>
        </w:tc>
      </w:tr>
      <w:tr w:rsidR="00953672" w:rsidRPr="00851248" w14:paraId="4DBB2839"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20411671" w14:textId="77777777" w:rsidR="00953672" w:rsidRPr="00851248" w:rsidRDefault="00953672" w:rsidP="00953672">
            <w:pPr>
              <w:rPr>
                <w:rFonts w:cstheme="minorHAnsi"/>
              </w:rPr>
            </w:pPr>
            <w:r>
              <w:rPr>
                <w:rFonts w:cstheme="minorHAnsi"/>
              </w:rPr>
              <w:t>Romania</w:t>
            </w:r>
          </w:p>
        </w:tc>
        <w:tc>
          <w:tcPr>
            <w:tcW w:w="2106" w:type="pct"/>
            <w:vAlign w:val="center"/>
          </w:tcPr>
          <w:p w14:paraId="7C06AF5C"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12,8% of population volunteer</w:t>
            </w:r>
          </w:p>
        </w:tc>
        <w:tc>
          <w:tcPr>
            <w:tcW w:w="2107" w:type="pct"/>
            <w:tcBorders>
              <w:right w:val="single" w:sz="18" w:space="0" w:color="auto"/>
            </w:tcBorders>
            <w:vAlign w:val="center"/>
          </w:tcPr>
          <w:p w14:paraId="2782531C"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53672" w:rsidRPr="00851248" w14:paraId="57160403"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2002DE63" w14:textId="77777777" w:rsidR="00953672" w:rsidRPr="00851248" w:rsidRDefault="00953672" w:rsidP="00953672">
            <w:pPr>
              <w:rPr>
                <w:rFonts w:cstheme="minorHAnsi"/>
              </w:rPr>
            </w:pPr>
            <w:r w:rsidRPr="00851248">
              <w:rPr>
                <w:rFonts w:cstheme="minorHAnsi"/>
              </w:rPr>
              <w:t>Scotland</w:t>
            </w:r>
          </w:p>
        </w:tc>
        <w:tc>
          <w:tcPr>
            <w:tcW w:w="2106" w:type="pct"/>
            <w:vAlign w:val="center"/>
          </w:tcPr>
          <w:p w14:paraId="291A40FA"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27% of population formal volunteering, (1.2 Million people) </w:t>
            </w:r>
            <w:r w:rsidRPr="00F3679F">
              <w:rPr>
                <w:rFonts w:cstheme="minorHAnsi"/>
              </w:rPr>
              <w:t>25</w:t>
            </w:r>
            <w:r>
              <w:rPr>
                <w:rFonts w:cstheme="minorHAnsi"/>
              </w:rPr>
              <w:t>.</w:t>
            </w:r>
            <w:r w:rsidRPr="00F3679F">
              <w:rPr>
                <w:rFonts w:cstheme="minorHAnsi"/>
              </w:rPr>
              <w:t>000</w:t>
            </w:r>
            <w:r>
              <w:rPr>
                <w:rFonts w:cstheme="minorHAnsi"/>
              </w:rPr>
              <w:t xml:space="preserve"> c</w:t>
            </w:r>
            <w:r w:rsidRPr="00F3679F">
              <w:rPr>
                <w:rFonts w:cstheme="minorHAnsi"/>
              </w:rPr>
              <w:t>harities</w:t>
            </w:r>
          </w:p>
        </w:tc>
        <w:tc>
          <w:tcPr>
            <w:tcW w:w="2107" w:type="pct"/>
            <w:tcBorders>
              <w:right w:val="single" w:sz="18" w:space="0" w:color="auto"/>
            </w:tcBorders>
            <w:vAlign w:val="center"/>
          </w:tcPr>
          <w:p w14:paraId="6F3B7575"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Volunteering in religious groups 2</w:t>
            </w:r>
            <w:r w:rsidRPr="00424179">
              <w:rPr>
                <w:rFonts w:cstheme="minorHAnsi"/>
                <w:vertAlign w:val="superscript"/>
              </w:rPr>
              <w:t>nd</w:t>
            </w:r>
            <w:r>
              <w:rPr>
                <w:rFonts w:cstheme="minorHAnsi"/>
              </w:rPr>
              <w:t xml:space="preserve"> most common (16%)</w:t>
            </w:r>
          </w:p>
        </w:tc>
      </w:tr>
      <w:tr w:rsidR="00953672" w:rsidRPr="00851248" w14:paraId="2BE6859F"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02A4C055" w14:textId="77777777" w:rsidR="00953672" w:rsidRPr="00851248" w:rsidRDefault="00953672" w:rsidP="00953672">
            <w:pPr>
              <w:rPr>
                <w:rFonts w:cstheme="minorHAnsi"/>
              </w:rPr>
            </w:pPr>
            <w:r w:rsidRPr="00851248">
              <w:rPr>
                <w:rFonts w:cstheme="minorHAnsi"/>
              </w:rPr>
              <w:t>Slovakia</w:t>
            </w:r>
          </w:p>
        </w:tc>
        <w:tc>
          <w:tcPr>
            <w:tcW w:w="2106" w:type="pct"/>
            <w:vAlign w:val="center"/>
          </w:tcPr>
          <w:p w14:paraId="05733D2C"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rPr>
              <w:t xml:space="preserve">27% </w:t>
            </w:r>
            <w:r>
              <w:rPr>
                <w:rFonts w:cstheme="minorHAnsi"/>
              </w:rPr>
              <w:t>of population v</w:t>
            </w:r>
            <w:r w:rsidRPr="00F3679F">
              <w:rPr>
                <w:rFonts w:cstheme="minorHAnsi"/>
              </w:rPr>
              <w:t>olunteers</w:t>
            </w:r>
          </w:p>
        </w:tc>
        <w:tc>
          <w:tcPr>
            <w:tcW w:w="2107" w:type="pct"/>
            <w:tcBorders>
              <w:right w:val="single" w:sz="18" w:space="0" w:color="auto"/>
            </w:tcBorders>
            <w:vAlign w:val="center"/>
          </w:tcPr>
          <w:p w14:paraId="30FE6E9F"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53672" w:rsidRPr="00851248" w14:paraId="07F65100"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45A0F45F" w14:textId="77777777" w:rsidR="00953672" w:rsidRPr="00851248" w:rsidRDefault="00953672" w:rsidP="00953672">
            <w:pPr>
              <w:rPr>
                <w:rFonts w:cstheme="minorHAnsi"/>
              </w:rPr>
            </w:pPr>
            <w:r w:rsidRPr="00851248">
              <w:rPr>
                <w:rFonts w:cstheme="minorHAnsi"/>
              </w:rPr>
              <w:t>Slovenia</w:t>
            </w:r>
          </w:p>
        </w:tc>
        <w:tc>
          <w:tcPr>
            <w:tcW w:w="2106" w:type="pct"/>
            <w:vAlign w:val="center"/>
          </w:tcPr>
          <w:p w14:paraId="4ACBCD45"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18% of population volunteer, </w:t>
            </w:r>
            <w:r w:rsidRPr="00F3679F">
              <w:rPr>
                <w:rFonts w:cstheme="minorHAnsi"/>
              </w:rPr>
              <w:t>27.600</w:t>
            </w:r>
            <w:r>
              <w:rPr>
                <w:rFonts w:cstheme="minorHAnsi"/>
              </w:rPr>
              <w:t xml:space="preserve"> </w:t>
            </w:r>
            <w:r w:rsidRPr="00F3679F">
              <w:rPr>
                <w:rFonts w:cstheme="minorHAnsi"/>
              </w:rPr>
              <w:t>NGO</w:t>
            </w:r>
            <w:r>
              <w:rPr>
                <w:rFonts w:cstheme="minorHAnsi"/>
              </w:rPr>
              <w:t>s</w:t>
            </w:r>
          </w:p>
        </w:tc>
        <w:tc>
          <w:tcPr>
            <w:tcW w:w="2107" w:type="pct"/>
            <w:tcBorders>
              <w:right w:val="single" w:sz="18" w:space="0" w:color="auto"/>
            </w:tcBorders>
            <w:vAlign w:val="center"/>
          </w:tcPr>
          <w:p w14:paraId="078EAFAE"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In </w:t>
            </w:r>
            <w:r w:rsidRPr="00851248">
              <w:rPr>
                <w:rFonts w:cstheme="minorHAnsi"/>
              </w:rPr>
              <w:t>Caritas 11.000 volunteers</w:t>
            </w:r>
          </w:p>
        </w:tc>
      </w:tr>
      <w:tr w:rsidR="00953672" w:rsidRPr="00851248" w14:paraId="4BA7C095"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0F8E159D" w14:textId="77777777" w:rsidR="00953672" w:rsidRPr="00851248" w:rsidRDefault="00953672" w:rsidP="00953672">
            <w:pPr>
              <w:rPr>
                <w:rFonts w:cstheme="minorHAnsi"/>
              </w:rPr>
            </w:pPr>
            <w:r w:rsidRPr="00851248">
              <w:rPr>
                <w:rFonts w:cstheme="minorHAnsi"/>
              </w:rPr>
              <w:t>Spain</w:t>
            </w:r>
          </w:p>
        </w:tc>
        <w:tc>
          <w:tcPr>
            <w:tcW w:w="2106" w:type="pct"/>
            <w:vAlign w:val="center"/>
          </w:tcPr>
          <w:p w14:paraId="58DFECBE"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eastAsia="Times New Roman" w:cstheme="minorHAnsi"/>
              </w:rPr>
              <w:t>29.739</w:t>
            </w:r>
            <w:r>
              <w:rPr>
                <w:rFonts w:eastAsia="Times New Roman" w:cstheme="minorHAnsi"/>
              </w:rPr>
              <w:t xml:space="preserve"> </w:t>
            </w:r>
            <w:r w:rsidRPr="00F3679F">
              <w:rPr>
                <w:rFonts w:eastAsia="Times New Roman" w:cstheme="minorHAnsi"/>
              </w:rPr>
              <w:t>NGO</w:t>
            </w:r>
            <w:r>
              <w:rPr>
                <w:rFonts w:eastAsia="Times New Roman" w:cstheme="minorHAnsi"/>
              </w:rPr>
              <w:t>s</w:t>
            </w:r>
            <w:r w:rsidRPr="00F3679F">
              <w:rPr>
                <w:rFonts w:eastAsia="Times New Roman" w:cstheme="minorHAnsi"/>
              </w:rPr>
              <w:t xml:space="preserve">, </w:t>
            </w:r>
            <w:r w:rsidRPr="00F3679F">
              <w:rPr>
                <w:rFonts w:cstheme="minorHAnsi"/>
              </w:rPr>
              <w:t>1</w:t>
            </w:r>
            <w:r>
              <w:rPr>
                <w:rFonts w:cstheme="minorHAnsi"/>
              </w:rPr>
              <w:t>.</w:t>
            </w:r>
            <w:r w:rsidRPr="00F3679F">
              <w:rPr>
                <w:rFonts w:cstheme="minorHAnsi"/>
              </w:rPr>
              <w:t>300 000 volunteers</w:t>
            </w:r>
          </w:p>
        </w:tc>
        <w:tc>
          <w:tcPr>
            <w:tcW w:w="2107" w:type="pct"/>
            <w:tcBorders>
              <w:right w:val="single" w:sz="18" w:space="0" w:color="auto"/>
            </w:tcBorders>
            <w:vAlign w:val="center"/>
          </w:tcPr>
          <w:p w14:paraId="218A2485"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51248">
              <w:rPr>
                <w:rFonts w:eastAsia="Times New Roman" w:cstheme="minorHAnsi"/>
              </w:rPr>
              <w:t>3.270 (11%)</w:t>
            </w:r>
            <w:r>
              <w:rPr>
                <w:rFonts w:eastAsia="Times New Roman" w:cstheme="minorHAnsi"/>
              </w:rPr>
              <w:t xml:space="preserve"> r</w:t>
            </w:r>
            <w:r w:rsidRPr="00851248">
              <w:rPr>
                <w:rFonts w:eastAsia="Times New Roman" w:cstheme="minorHAnsi"/>
              </w:rPr>
              <w:t>eligious</w:t>
            </w:r>
            <w:r>
              <w:rPr>
                <w:rFonts w:eastAsia="Times New Roman" w:cstheme="minorHAnsi"/>
              </w:rPr>
              <w:t xml:space="preserve"> organizations</w:t>
            </w:r>
          </w:p>
        </w:tc>
      </w:tr>
      <w:tr w:rsidR="00953672" w:rsidRPr="00851248" w14:paraId="3FC06B6F" w14:textId="77777777" w:rsidTr="0095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7D93EBCB" w14:textId="77777777" w:rsidR="00953672" w:rsidRPr="00851248" w:rsidRDefault="00953672" w:rsidP="00953672">
            <w:pPr>
              <w:rPr>
                <w:rFonts w:cstheme="minorHAnsi"/>
              </w:rPr>
            </w:pPr>
            <w:r>
              <w:rPr>
                <w:rFonts w:cstheme="minorHAnsi"/>
              </w:rPr>
              <w:t>Switzerland</w:t>
            </w:r>
          </w:p>
        </w:tc>
        <w:tc>
          <w:tcPr>
            <w:tcW w:w="2106" w:type="pct"/>
            <w:vAlign w:val="center"/>
          </w:tcPr>
          <w:p w14:paraId="2EC9B884" w14:textId="77777777" w:rsidR="00953672" w:rsidRPr="00F3679F" w:rsidRDefault="00953672" w:rsidP="0095367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42,7% of population volunteer</w:t>
            </w:r>
          </w:p>
        </w:tc>
        <w:tc>
          <w:tcPr>
            <w:tcW w:w="2107" w:type="pct"/>
            <w:tcBorders>
              <w:right w:val="single" w:sz="18" w:space="0" w:color="auto"/>
            </w:tcBorders>
            <w:vAlign w:val="center"/>
          </w:tcPr>
          <w:p w14:paraId="0BB87DD7" w14:textId="77777777" w:rsidR="00953672" w:rsidRPr="00851248" w:rsidRDefault="00953672" w:rsidP="0095367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Church organizations have the most members 36% of the population</w:t>
            </w:r>
          </w:p>
        </w:tc>
      </w:tr>
      <w:tr w:rsidR="00953672" w:rsidRPr="00851248" w14:paraId="4921E6E3" w14:textId="77777777" w:rsidTr="00953672">
        <w:tc>
          <w:tcPr>
            <w:cnfStyle w:val="001000000000" w:firstRow="0" w:lastRow="0" w:firstColumn="1" w:lastColumn="0" w:oddVBand="0" w:evenVBand="0" w:oddHBand="0" w:evenHBand="0" w:firstRowFirstColumn="0" w:firstRowLastColumn="0" w:lastRowFirstColumn="0" w:lastRowLastColumn="0"/>
            <w:tcW w:w="787" w:type="pct"/>
            <w:tcBorders>
              <w:left w:val="single" w:sz="18" w:space="0" w:color="auto"/>
            </w:tcBorders>
          </w:tcPr>
          <w:p w14:paraId="53E6625B" w14:textId="77777777" w:rsidR="00953672" w:rsidRPr="00851248" w:rsidRDefault="00953672" w:rsidP="00953672">
            <w:pPr>
              <w:rPr>
                <w:rFonts w:cstheme="minorHAnsi"/>
              </w:rPr>
            </w:pPr>
            <w:r w:rsidRPr="00851248">
              <w:rPr>
                <w:rFonts w:cstheme="minorHAnsi"/>
              </w:rPr>
              <w:t>Ukraine</w:t>
            </w:r>
          </w:p>
        </w:tc>
        <w:tc>
          <w:tcPr>
            <w:tcW w:w="2106" w:type="pct"/>
            <w:vAlign w:val="center"/>
          </w:tcPr>
          <w:p w14:paraId="48581F84" w14:textId="77777777" w:rsidR="00953672" w:rsidRPr="00F3679F"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3679F">
              <w:rPr>
                <w:rFonts w:cstheme="minorHAnsi"/>
                <w:iCs/>
              </w:rPr>
              <w:t>244</w:t>
            </w:r>
            <w:r>
              <w:rPr>
                <w:rFonts w:cstheme="minorHAnsi"/>
                <w:iCs/>
              </w:rPr>
              <w:t>.</w:t>
            </w:r>
            <w:r w:rsidRPr="00F3679F">
              <w:rPr>
                <w:rFonts w:cstheme="minorHAnsi"/>
                <w:iCs/>
              </w:rPr>
              <w:t>520</w:t>
            </w:r>
            <w:r>
              <w:rPr>
                <w:rFonts w:cstheme="minorHAnsi"/>
                <w:iCs/>
              </w:rPr>
              <w:t xml:space="preserve"> </w:t>
            </w:r>
            <w:r w:rsidRPr="00F3679F">
              <w:rPr>
                <w:rFonts w:cstheme="minorHAnsi"/>
                <w:iCs/>
              </w:rPr>
              <w:t>NGO</w:t>
            </w:r>
            <w:r>
              <w:rPr>
                <w:rFonts w:cstheme="minorHAnsi"/>
                <w:iCs/>
              </w:rPr>
              <w:t>s</w:t>
            </w:r>
          </w:p>
        </w:tc>
        <w:tc>
          <w:tcPr>
            <w:tcW w:w="2107" w:type="pct"/>
            <w:tcBorders>
              <w:right w:val="single" w:sz="18" w:space="0" w:color="auto"/>
            </w:tcBorders>
            <w:vAlign w:val="center"/>
          </w:tcPr>
          <w:p w14:paraId="77BDD85A" w14:textId="77777777" w:rsidR="00953672" w:rsidRPr="00851248" w:rsidRDefault="00953672" w:rsidP="00953672">
            <w:pPr>
              <w:jc w:val="center"/>
              <w:cnfStyle w:val="000000000000" w:firstRow="0" w:lastRow="0" w:firstColumn="0" w:lastColumn="0" w:oddVBand="0" w:evenVBand="0" w:oddHBand="0" w:evenHBand="0" w:firstRowFirstColumn="0" w:firstRowLastColumn="0" w:lastRowFirstColumn="0" w:lastRowLastColumn="0"/>
              <w:rPr>
                <w:rFonts w:cstheme="minorHAnsi"/>
                <w:iCs/>
              </w:rPr>
            </w:pPr>
            <w:r w:rsidRPr="00851248">
              <w:rPr>
                <w:rFonts w:cstheme="minorHAnsi"/>
                <w:iCs/>
              </w:rPr>
              <w:t>4</w:t>
            </w:r>
            <w:r>
              <w:rPr>
                <w:rFonts w:cstheme="minorHAnsi"/>
                <w:iCs/>
              </w:rPr>
              <w:t>.</w:t>
            </w:r>
            <w:r w:rsidRPr="00851248">
              <w:rPr>
                <w:rFonts w:cstheme="minorHAnsi"/>
                <w:iCs/>
              </w:rPr>
              <w:t>812 Catholic entities</w:t>
            </w:r>
          </w:p>
        </w:tc>
      </w:tr>
    </w:tbl>
    <w:p w14:paraId="3893C077" w14:textId="77777777" w:rsidR="00350DDD" w:rsidRPr="00953672" w:rsidRDefault="00350DDD" w:rsidP="00350DDD">
      <w:pPr>
        <w:spacing w:line="276" w:lineRule="auto"/>
        <w:jc w:val="center"/>
        <w:rPr>
          <w:rFonts w:ascii="Cambria" w:hAnsi="Cambria"/>
          <w:sz w:val="21"/>
          <w:szCs w:val="24"/>
        </w:rPr>
      </w:pPr>
    </w:p>
    <w:p w14:paraId="1C4C0702" w14:textId="1A78CDBA" w:rsidR="004008BF" w:rsidRPr="00953672" w:rsidRDefault="004008BF" w:rsidP="00F402B7">
      <w:pPr>
        <w:spacing w:before="160" w:line="276" w:lineRule="auto"/>
        <w:ind w:left="-180" w:firstLine="720"/>
        <w:jc w:val="both"/>
        <w:rPr>
          <w:rFonts w:ascii="Cambria" w:hAnsi="Cambria" w:cs="Arial"/>
          <w:sz w:val="21"/>
          <w:szCs w:val="24"/>
          <w:lang w:val="en-US"/>
        </w:rPr>
      </w:pPr>
    </w:p>
    <w:sectPr w:rsidR="004008BF" w:rsidRPr="00953672" w:rsidSect="00807F2E">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95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028F" w14:textId="77777777" w:rsidR="00AB0667" w:rsidRDefault="00AB0667" w:rsidP="00700D4E">
      <w:r>
        <w:separator/>
      </w:r>
    </w:p>
  </w:endnote>
  <w:endnote w:type="continuationSeparator" w:id="0">
    <w:p w14:paraId="2374E0FE" w14:textId="77777777" w:rsidR="00AB0667" w:rsidRDefault="00AB0667" w:rsidP="0070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odoni MT">
    <w:altName w:val="Cambria"/>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1612" w14:textId="77777777" w:rsidR="001D7D17" w:rsidRDefault="001D7D17" w:rsidP="006C1A3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142A3B" w14:textId="77777777" w:rsidR="001D7D17" w:rsidRDefault="001D7D17" w:rsidP="001D7D1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AE48" w14:textId="207CC34E" w:rsidR="00CE7AAC" w:rsidRPr="005330AD" w:rsidRDefault="004E2B25" w:rsidP="001D7D17">
    <w:pPr>
      <w:pStyle w:val="Stopka"/>
      <w:ind w:right="360"/>
      <w:jc w:val="center"/>
      <w:rPr>
        <w:color w:val="4A0209"/>
      </w:rPr>
    </w:pPr>
    <w:r w:rsidRPr="005330AD">
      <w:rPr>
        <w:rFonts w:ascii="Bodoni MT" w:hAnsi="Bodoni MT"/>
        <w:b/>
        <w:color w:val="4A0209"/>
        <w:sz w:val="20"/>
      </w:rPr>
      <w:t>Plenary Assembly</w:t>
    </w:r>
    <w:r w:rsidR="005330AD" w:rsidRPr="005330AD">
      <w:rPr>
        <w:rFonts w:ascii="Bodoni MT" w:hAnsi="Bodoni MT"/>
        <w:b/>
        <w:color w:val="4A0209"/>
        <w:sz w:val="20"/>
      </w:rPr>
      <w:t xml:space="preserve"> – Assemblea Plenaria</w:t>
    </w:r>
    <w:r w:rsidR="005330AD">
      <w:rPr>
        <w:rFonts w:ascii="Bodoni MT" w:hAnsi="Bodoni MT"/>
        <w:b/>
        <w:color w:val="4A0209"/>
        <w:sz w:val="20"/>
      </w:rPr>
      <w:t xml:space="preserve"> </w:t>
    </w:r>
    <w:r w:rsidR="005330AD" w:rsidRPr="005330AD">
      <w:rPr>
        <w:rFonts w:ascii="Bodoni MT" w:hAnsi="Bodoni MT"/>
        <w:b/>
        <w:color w:val="4A0209"/>
        <w:sz w:val="20"/>
      </w:rPr>
      <w:t>|</w:t>
    </w:r>
    <w:r w:rsidR="005330AD">
      <w:rPr>
        <w:rFonts w:ascii="Bodoni MT" w:hAnsi="Bodoni MT"/>
        <w:b/>
        <w:color w:val="4A0209"/>
        <w:sz w:val="20"/>
      </w:rPr>
      <w:t xml:space="preserve"> </w:t>
    </w:r>
    <w:r w:rsidR="005330AD" w:rsidRPr="005330AD">
      <w:rPr>
        <w:rFonts w:ascii="Bodoni MT" w:hAnsi="Bodoni MT"/>
        <w:b/>
        <w:color w:val="4A0209"/>
        <w:sz w:val="20"/>
      </w:rPr>
      <w:t>13.</w:t>
    </w:r>
    <w:r w:rsidR="005330AD">
      <w:rPr>
        <w:rFonts w:ascii="Bodoni MT" w:hAnsi="Bodoni MT"/>
        <w:b/>
        <w:color w:val="4A0209"/>
        <w:sz w:val="20"/>
      </w:rPr>
      <w:t xml:space="preserve">09.-16.09.2018 </w:t>
    </w:r>
    <w:r w:rsidR="005330AD" w:rsidRPr="005330AD">
      <w:rPr>
        <w:rFonts w:ascii="Bodoni MT" w:hAnsi="Bodoni MT"/>
        <w:b/>
        <w:color w:val="4A0209"/>
        <w:sz w:val="20"/>
      </w:rPr>
      <w:t xml:space="preserve">| </w:t>
    </w:r>
    <w:r w:rsidR="005330AD" w:rsidRPr="005330AD">
      <w:rPr>
        <w:rFonts w:ascii="Bodoni MT" w:eastAsia="Times" w:hAnsi="Bodoni MT"/>
        <w:b/>
        <w:color w:val="4A0209"/>
        <w:sz w:val="20"/>
        <w:szCs w:val="20"/>
      </w:rPr>
      <w:t>Poznań</w:t>
    </w:r>
  </w:p>
  <w:p w14:paraId="14F17E3F" w14:textId="70993AA5" w:rsidR="00A439AD" w:rsidRDefault="00A439AD" w:rsidP="00A439AD">
    <w:pPr>
      <w:pStyle w:val="Stopka"/>
      <w:framePr w:w="358" w:wrap="none" w:vAnchor="text" w:hAnchor="page" w:x="5662" w:y="182"/>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470214">
      <w:rPr>
        <w:rStyle w:val="Numerstrony"/>
        <w:noProof/>
      </w:rPr>
      <w:t>6</w:t>
    </w:r>
    <w:r>
      <w:rPr>
        <w:rStyle w:val="Numerstrony"/>
      </w:rPr>
      <w:fldChar w:fldCharType="end"/>
    </w:r>
  </w:p>
  <w:p w14:paraId="6649ED0D" w14:textId="408ED8CC" w:rsidR="00700D4E" w:rsidRDefault="00807F2E">
    <w:pPr>
      <w:pStyle w:val="Stopka"/>
    </w:pPr>
    <w:r>
      <w:rPr>
        <w:rFonts w:ascii="Cambria" w:hAnsi="Cambria"/>
        <w:noProof/>
        <w:lang w:val="pl-PL" w:eastAsia="pl-PL"/>
      </w:rPr>
      <mc:AlternateContent>
        <mc:Choice Requires="wps">
          <w:drawing>
            <wp:anchor distT="0" distB="0" distL="114300" distR="114300" simplePos="0" relativeHeight="251662336" behindDoc="0" locked="0" layoutInCell="1" allowOverlap="1" wp14:anchorId="102D3C03" wp14:editId="30FE325B">
              <wp:simplePos x="0" y="0"/>
              <wp:positionH relativeFrom="column">
                <wp:posOffset>52070</wp:posOffset>
              </wp:positionH>
              <wp:positionV relativeFrom="paragraph">
                <wp:posOffset>-236855</wp:posOffset>
              </wp:positionV>
              <wp:extent cx="5205095" cy="2540"/>
              <wp:effectExtent l="0" t="12700" r="14605" b="22860"/>
              <wp:wrapNone/>
              <wp:docPr id="12" name="Straight Connector 12"/>
              <wp:cNvGraphicFramePr/>
              <a:graphic xmlns:a="http://schemas.openxmlformats.org/drawingml/2006/main">
                <a:graphicData uri="http://schemas.microsoft.com/office/word/2010/wordprocessingShape">
                  <wps:wsp>
                    <wps:cNvCnPr/>
                    <wps:spPr>
                      <a:xfrm flipV="1">
                        <a:off x="0" y="0"/>
                        <a:ext cx="5205095" cy="2540"/>
                      </a:xfrm>
                      <a:prstGeom prst="line">
                        <a:avLst/>
                      </a:prstGeom>
                      <a:ln>
                        <a:solidFill>
                          <a:srgbClr val="4A020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246C7"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8.65pt" to="413.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" strokecolor="#4a0209" strokeweight="2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42F4" w14:textId="77777777" w:rsidR="006A59C0" w:rsidRDefault="006A59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23F4" w14:textId="77777777" w:rsidR="00AB0667" w:rsidRDefault="00AB0667" w:rsidP="00700D4E">
      <w:r>
        <w:separator/>
      </w:r>
    </w:p>
  </w:footnote>
  <w:footnote w:type="continuationSeparator" w:id="0">
    <w:p w14:paraId="3D1962A9" w14:textId="77777777" w:rsidR="00AB0667" w:rsidRDefault="00AB0667" w:rsidP="00700D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B2B6" w14:textId="77777777" w:rsidR="00807F2E" w:rsidRDefault="00807F2E" w:rsidP="007A296A">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823528" w14:textId="77777777" w:rsidR="00807F2E" w:rsidRDefault="00807F2E" w:rsidP="00807F2E">
    <w:pPr>
      <w:pStyle w:val="Nagwek"/>
      <w:framePr w:wrap="none"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end"/>
    </w:r>
  </w:p>
  <w:p w14:paraId="4CA6C883" w14:textId="77777777" w:rsidR="00807F2E" w:rsidRDefault="00807F2E" w:rsidP="00807F2E">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96F0" w14:textId="56BCE5D9" w:rsidR="00B25536" w:rsidRDefault="00B25536" w:rsidP="00B25536">
    <w:pPr>
      <w:pStyle w:val="Nagwek"/>
      <w:tabs>
        <w:tab w:val="left" w:pos="1276"/>
        <w:tab w:val="left" w:pos="1418"/>
      </w:tabs>
      <w:ind w:left="426" w:right="360" w:hanging="1135"/>
      <w:jc w:val="center"/>
      <w:rPr>
        <w:rFonts w:ascii="Bodoni MT" w:hAnsi="Bodoni MT"/>
        <w:b/>
        <w:color w:val="933C00"/>
        <w:sz w:val="20"/>
      </w:rPr>
    </w:pPr>
  </w:p>
  <w:p w14:paraId="4F04FCF4" w14:textId="65A6B4CA" w:rsidR="00807F2E" w:rsidRDefault="00807F2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A1AC" w14:textId="77777777" w:rsidR="006A59C0" w:rsidRDefault="006A59C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0805"/>
    <w:multiLevelType w:val="hybridMultilevel"/>
    <w:tmpl w:val="BBEE1A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72440"/>
    <w:multiLevelType w:val="hybridMultilevel"/>
    <w:tmpl w:val="D7D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125CF"/>
    <w:multiLevelType w:val="hybridMultilevel"/>
    <w:tmpl w:val="748A5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A0451"/>
    <w:multiLevelType w:val="hybridMultilevel"/>
    <w:tmpl w:val="8274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54740"/>
    <w:multiLevelType w:val="hybridMultilevel"/>
    <w:tmpl w:val="4B7E7AFC"/>
    <w:lvl w:ilvl="0" w:tplc="D430EA82">
      <w:numFmt w:val="bullet"/>
      <w:lvlText w:val="•"/>
      <w:lvlJc w:val="left"/>
      <w:pPr>
        <w:ind w:left="786" w:hanging="360"/>
      </w:pPr>
      <w:rPr>
        <w:rFonts w:ascii="Cambria" w:eastAsiaTheme="minorEastAsia" w:hAnsi="Cambria"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0962241"/>
    <w:multiLevelType w:val="hybridMultilevel"/>
    <w:tmpl w:val="5C745AF0"/>
    <w:lvl w:ilvl="0" w:tplc="11869C52">
      <w:start w:val="13"/>
      <w:numFmt w:val="bullet"/>
      <w:lvlText w:val="-"/>
      <w:lvlJc w:val="left"/>
      <w:pPr>
        <w:tabs>
          <w:tab w:val="num" w:pos="735"/>
        </w:tabs>
        <w:ind w:left="735" w:hanging="37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7C6081"/>
    <w:multiLevelType w:val="hybridMultilevel"/>
    <w:tmpl w:val="EFE493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3D"/>
    <w:rsid w:val="0006659B"/>
    <w:rsid w:val="0007133D"/>
    <w:rsid w:val="000754C0"/>
    <w:rsid w:val="000B5D76"/>
    <w:rsid w:val="00162F6A"/>
    <w:rsid w:val="0017719A"/>
    <w:rsid w:val="001D7D17"/>
    <w:rsid w:val="002363F4"/>
    <w:rsid w:val="00271D23"/>
    <w:rsid w:val="00272709"/>
    <w:rsid w:val="00293AC0"/>
    <w:rsid w:val="002A1EEC"/>
    <w:rsid w:val="002F5A6D"/>
    <w:rsid w:val="003031E9"/>
    <w:rsid w:val="00350DDD"/>
    <w:rsid w:val="003F5066"/>
    <w:rsid w:val="004008BF"/>
    <w:rsid w:val="00412241"/>
    <w:rsid w:val="00470214"/>
    <w:rsid w:val="00485A74"/>
    <w:rsid w:val="004D4AAF"/>
    <w:rsid w:val="004D5F99"/>
    <w:rsid w:val="004E27AB"/>
    <w:rsid w:val="004E2B25"/>
    <w:rsid w:val="00527A96"/>
    <w:rsid w:val="005330AD"/>
    <w:rsid w:val="0055383A"/>
    <w:rsid w:val="00557778"/>
    <w:rsid w:val="0059006C"/>
    <w:rsid w:val="00595838"/>
    <w:rsid w:val="005D3D05"/>
    <w:rsid w:val="005E3040"/>
    <w:rsid w:val="0069781B"/>
    <w:rsid w:val="006A59C0"/>
    <w:rsid w:val="00700D4E"/>
    <w:rsid w:val="007056B1"/>
    <w:rsid w:val="00710BB0"/>
    <w:rsid w:val="00737CD6"/>
    <w:rsid w:val="007E212F"/>
    <w:rsid w:val="007E3C67"/>
    <w:rsid w:val="007E523A"/>
    <w:rsid w:val="00807F2E"/>
    <w:rsid w:val="00811024"/>
    <w:rsid w:val="00811381"/>
    <w:rsid w:val="008B43C5"/>
    <w:rsid w:val="008F56A0"/>
    <w:rsid w:val="00942620"/>
    <w:rsid w:val="00953672"/>
    <w:rsid w:val="009A0A61"/>
    <w:rsid w:val="009D4FD8"/>
    <w:rsid w:val="00A311A9"/>
    <w:rsid w:val="00A439AD"/>
    <w:rsid w:val="00A97D1A"/>
    <w:rsid w:val="00AB0667"/>
    <w:rsid w:val="00AC35A0"/>
    <w:rsid w:val="00B018C4"/>
    <w:rsid w:val="00B25536"/>
    <w:rsid w:val="00B303C4"/>
    <w:rsid w:val="00B559FA"/>
    <w:rsid w:val="00B81E26"/>
    <w:rsid w:val="00BF4534"/>
    <w:rsid w:val="00C25053"/>
    <w:rsid w:val="00C37EC5"/>
    <w:rsid w:val="00CE4E2A"/>
    <w:rsid w:val="00CE635B"/>
    <w:rsid w:val="00CE7AAC"/>
    <w:rsid w:val="00D17FD2"/>
    <w:rsid w:val="00D6142C"/>
    <w:rsid w:val="00DE7FEF"/>
    <w:rsid w:val="00E17578"/>
    <w:rsid w:val="00E412F5"/>
    <w:rsid w:val="00EA7B39"/>
    <w:rsid w:val="00EC15E3"/>
    <w:rsid w:val="00F402B7"/>
    <w:rsid w:val="00FA4F09"/>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793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EC5"/>
    <w:pPr>
      <w:spacing w:after="160" w:line="259" w:lineRule="auto"/>
    </w:pPr>
    <w:rPr>
      <w:rFonts w:ascii="Calibri" w:eastAsia="Calibri" w:hAnsi="Calibri" w:cs="Times New Roman"/>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D4E"/>
    <w:pPr>
      <w:tabs>
        <w:tab w:val="center" w:pos="4536"/>
        <w:tab w:val="right" w:pos="9072"/>
      </w:tabs>
      <w:spacing w:after="0" w:line="240" w:lineRule="auto"/>
    </w:pPr>
    <w:rPr>
      <w:rFonts w:ascii="Times" w:eastAsia="Times" w:hAnsi="Times"/>
      <w:sz w:val="24"/>
      <w:szCs w:val="20"/>
      <w:lang w:val="de-DE"/>
    </w:rPr>
  </w:style>
  <w:style w:type="character" w:customStyle="1" w:styleId="NagwekZnak">
    <w:name w:val="Nagłówek Znak"/>
    <w:basedOn w:val="Domylnaczcionkaakapitu"/>
    <w:link w:val="Nagwek"/>
    <w:uiPriority w:val="99"/>
    <w:rsid w:val="00700D4E"/>
    <w:rPr>
      <w:rFonts w:ascii="Times" w:eastAsia="Times" w:hAnsi="Times" w:cs="Times New Roman"/>
      <w:szCs w:val="20"/>
      <w:lang w:val="de-DE"/>
    </w:rPr>
  </w:style>
  <w:style w:type="paragraph" w:styleId="Tekstdymka">
    <w:name w:val="Balloon Text"/>
    <w:basedOn w:val="Normalny"/>
    <w:link w:val="TekstdymkaZnak"/>
    <w:uiPriority w:val="99"/>
    <w:semiHidden/>
    <w:unhideWhenUsed/>
    <w:rsid w:val="00700D4E"/>
    <w:pPr>
      <w:spacing w:after="0" w:line="240" w:lineRule="auto"/>
    </w:pPr>
    <w:rPr>
      <w:rFonts w:ascii="Lucida Grande" w:eastAsiaTheme="minorEastAsia" w:hAnsi="Lucida Grande" w:cs="Lucida Grande"/>
      <w:sz w:val="18"/>
      <w:szCs w:val="18"/>
      <w:lang w:val="it-IT"/>
    </w:rPr>
  </w:style>
  <w:style w:type="character" w:customStyle="1" w:styleId="TekstdymkaZnak">
    <w:name w:val="Tekst dymka Znak"/>
    <w:basedOn w:val="Domylnaczcionkaakapitu"/>
    <w:link w:val="Tekstdymka"/>
    <w:uiPriority w:val="99"/>
    <w:semiHidden/>
    <w:rsid w:val="00700D4E"/>
    <w:rPr>
      <w:rFonts w:ascii="Lucida Grande" w:hAnsi="Lucida Grande" w:cs="Lucida Grande"/>
      <w:sz w:val="18"/>
      <w:szCs w:val="18"/>
      <w:lang w:val="it-IT"/>
    </w:rPr>
  </w:style>
  <w:style w:type="paragraph" w:styleId="Stopka">
    <w:name w:val="footer"/>
    <w:basedOn w:val="Normalny"/>
    <w:link w:val="StopkaZnak"/>
    <w:uiPriority w:val="99"/>
    <w:unhideWhenUsed/>
    <w:rsid w:val="00700D4E"/>
    <w:pPr>
      <w:tabs>
        <w:tab w:val="center" w:pos="4320"/>
        <w:tab w:val="right" w:pos="8640"/>
      </w:tabs>
      <w:spacing w:after="0" w:line="240" w:lineRule="auto"/>
    </w:pPr>
    <w:rPr>
      <w:rFonts w:asciiTheme="minorHAnsi" w:eastAsiaTheme="minorEastAsia" w:hAnsiTheme="minorHAnsi" w:cstheme="minorBidi"/>
      <w:sz w:val="24"/>
      <w:szCs w:val="24"/>
      <w:lang w:val="it-IT"/>
    </w:rPr>
  </w:style>
  <w:style w:type="character" w:customStyle="1" w:styleId="StopkaZnak">
    <w:name w:val="Stopka Znak"/>
    <w:basedOn w:val="Domylnaczcionkaakapitu"/>
    <w:link w:val="Stopka"/>
    <w:uiPriority w:val="99"/>
    <w:rsid w:val="00700D4E"/>
    <w:rPr>
      <w:lang w:val="it-IT"/>
    </w:rPr>
  </w:style>
  <w:style w:type="paragraph" w:styleId="Tekstpodstawowywcity2">
    <w:name w:val="Body Text Indent 2"/>
    <w:basedOn w:val="Normalny"/>
    <w:link w:val="Tekstpodstawowywcity2Znak"/>
    <w:semiHidden/>
    <w:rsid w:val="00FF6DD0"/>
    <w:pPr>
      <w:ind w:firstLine="1080"/>
      <w:jc w:val="both"/>
    </w:pPr>
    <w:rPr>
      <w:rFonts w:ascii="Times New Roman" w:eastAsia="Times New Roman" w:hAnsi="Times New Roman"/>
      <w:noProof/>
      <w:sz w:val="40"/>
      <w:lang w:val="en-US"/>
    </w:rPr>
  </w:style>
  <w:style w:type="character" w:customStyle="1" w:styleId="Tekstpodstawowywcity2Znak">
    <w:name w:val="Tekst podstawowy wcięty 2 Znak"/>
    <w:basedOn w:val="Domylnaczcionkaakapitu"/>
    <w:link w:val="Tekstpodstawowywcity2"/>
    <w:semiHidden/>
    <w:rsid w:val="00FF6DD0"/>
    <w:rPr>
      <w:rFonts w:ascii="Times New Roman" w:eastAsia="Times New Roman" w:hAnsi="Times New Roman" w:cs="Times New Roman"/>
      <w:noProof/>
      <w:sz w:val="40"/>
    </w:rPr>
  </w:style>
  <w:style w:type="paragraph" w:styleId="Tekstpodstawowy">
    <w:name w:val="Body Text"/>
    <w:basedOn w:val="Normalny"/>
    <w:link w:val="TekstpodstawowyZnak"/>
    <w:uiPriority w:val="99"/>
    <w:semiHidden/>
    <w:unhideWhenUsed/>
    <w:rsid w:val="00D6142C"/>
    <w:pPr>
      <w:spacing w:after="120" w:line="240" w:lineRule="auto"/>
    </w:pPr>
    <w:rPr>
      <w:rFonts w:asciiTheme="minorHAnsi" w:eastAsiaTheme="minorEastAsia" w:hAnsiTheme="minorHAnsi" w:cstheme="minorBidi"/>
      <w:sz w:val="24"/>
      <w:szCs w:val="24"/>
      <w:lang w:val="it-IT"/>
    </w:rPr>
  </w:style>
  <w:style w:type="character" w:customStyle="1" w:styleId="TekstpodstawowyZnak">
    <w:name w:val="Tekst podstawowy Znak"/>
    <w:basedOn w:val="Domylnaczcionkaakapitu"/>
    <w:link w:val="Tekstpodstawowy"/>
    <w:uiPriority w:val="99"/>
    <w:semiHidden/>
    <w:rsid w:val="00D6142C"/>
    <w:rPr>
      <w:lang w:val="it-IT"/>
    </w:rPr>
  </w:style>
  <w:style w:type="character" w:customStyle="1" w:styleId="addressattrval">
    <w:name w:val="addressattrval"/>
    <w:rsid w:val="00D6142C"/>
  </w:style>
  <w:style w:type="character" w:styleId="Numerstrony">
    <w:name w:val="page number"/>
    <w:basedOn w:val="Domylnaczcionkaakapitu"/>
    <w:uiPriority w:val="99"/>
    <w:semiHidden/>
    <w:unhideWhenUsed/>
    <w:rsid w:val="00807F2E"/>
  </w:style>
  <w:style w:type="paragraph" w:styleId="Akapitzlist">
    <w:name w:val="List Paragraph"/>
    <w:basedOn w:val="Normalny"/>
    <w:uiPriority w:val="34"/>
    <w:qFormat/>
    <w:rsid w:val="00807F2E"/>
    <w:pPr>
      <w:spacing w:after="0" w:line="240" w:lineRule="auto"/>
      <w:ind w:left="720" w:firstLine="720"/>
      <w:contextualSpacing/>
      <w:jc w:val="both"/>
    </w:pPr>
    <w:rPr>
      <w:rFonts w:asciiTheme="minorHAnsi" w:eastAsiaTheme="minorEastAsia" w:hAnsiTheme="minorHAnsi" w:cstheme="minorBidi"/>
      <w:sz w:val="24"/>
      <w:szCs w:val="24"/>
      <w:lang w:val="it-IT"/>
    </w:rPr>
  </w:style>
  <w:style w:type="paragraph" w:styleId="Adresnakopercie">
    <w:name w:val="envelope address"/>
    <w:basedOn w:val="Normalny"/>
    <w:uiPriority w:val="99"/>
    <w:semiHidden/>
    <w:unhideWhenUsed/>
    <w:rsid w:val="007056B1"/>
    <w:pPr>
      <w:framePr w:w="7920" w:h="1980" w:hRule="exact" w:hSpace="141" w:wrap="auto" w:hAnchor="page" w:xAlign="center" w:yAlign="bottom"/>
      <w:spacing w:after="0" w:line="240" w:lineRule="auto"/>
      <w:ind w:left="2880"/>
    </w:pPr>
    <w:rPr>
      <w:rFonts w:ascii="Optima" w:eastAsiaTheme="majorEastAsia" w:hAnsi="Optima" w:cstheme="majorBidi"/>
      <w:sz w:val="32"/>
      <w:szCs w:val="32"/>
      <w:lang w:val="es-ES_tradnl" w:eastAsia="es-ES"/>
    </w:rPr>
  </w:style>
  <w:style w:type="paragraph" w:styleId="Tekstprzypisudolnego">
    <w:name w:val="footnote text"/>
    <w:basedOn w:val="Normalny"/>
    <w:link w:val="TekstprzypisudolnegoZnak"/>
    <w:uiPriority w:val="99"/>
    <w:unhideWhenUsed/>
    <w:rsid w:val="00485A74"/>
    <w:pPr>
      <w:spacing w:after="0" w:line="240" w:lineRule="auto"/>
    </w:pPr>
    <w:rPr>
      <w:rFonts w:asciiTheme="minorHAnsi" w:eastAsiaTheme="minorEastAsia" w:hAnsiTheme="minorHAnsi" w:cstheme="minorBidi"/>
      <w:sz w:val="24"/>
      <w:szCs w:val="24"/>
      <w:lang w:val="it-IT"/>
    </w:rPr>
  </w:style>
  <w:style w:type="character" w:customStyle="1" w:styleId="TekstprzypisudolnegoZnak">
    <w:name w:val="Tekst przypisu dolnego Znak"/>
    <w:basedOn w:val="Domylnaczcionkaakapitu"/>
    <w:link w:val="Tekstprzypisudolnego"/>
    <w:uiPriority w:val="99"/>
    <w:rsid w:val="00485A74"/>
    <w:rPr>
      <w:lang w:val="it-IT"/>
    </w:rPr>
  </w:style>
  <w:style w:type="character" w:styleId="Odwoanieprzypisudolnego">
    <w:name w:val="footnote reference"/>
    <w:basedOn w:val="Domylnaczcionkaakapitu"/>
    <w:uiPriority w:val="99"/>
    <w:unhideWhenUsed/>
    <w:rsid w:val="00485A74"/>
    <w:rPr>
      <w:vertAlign w:val="superscript"/>
    </w:rPr>
  </w:style>
  <w:style w:type="character" w:customStyle="1" w:styleId="Aucun">
    <w:name w:val="Aucun"/>
    <w:rsid w:val="00350DDD"/>
  </w:style>
  <w:style w:type="table" w:styleId="Tabelasiatki6kolorowa">
    <w:name w:val="Grid Table 6 Colorful"/>
    <w:basedOn w:val="Standardowy"/>
    <w:uiPriority w:val="51"/>
    <w:rsid w:val="00350DDD"/>
    <w:rPr>
      <w:rFonts w:eastAsiaTheme="minorHAnsi"/>
      <w:color w:val="000000" w:themeColor="text1"/>
      <w:sz w:val="22"/>
      <w:szCs w:val="22"/>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3478">
      <w:bodyDiv w:val="1"/>
      <w:marLeft w:val="0"/>
      <w:marRight w:val="0"/>
      <w:marTop w:val="0"/>
      <w:marBottom w:val="0"/>
      <w:divBdr>
        <w:top w:val="none" w:sz="0" w:space="0" w:color="auto"/>
        <w:left w:val="none" w:sz="0" w:space="0" w:color="auto"/>
        <w:bottom w:val="none" w:sz="0" w:space="0" w:color="auto"/>
        <w:right w:val="none" w:sz="0" w:space="0" w:color="auto"/>
      </w:divBdr>
    </w:div>
    <w:div w:id="1370035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755D1A-E960-4373-BCE0-CA3A4C84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1556</Words>
  <Characters>9342</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Asia</cp:lastModifiedBy>
  <cp:revision>2</cp:revision>
  <cp:lastPrinted>2018-09-12T12:56:00Z</cp:lastPrinted>
  <dcterms:created xsi:type="dcterms:W3CDTF">2018-09-14T14:41:00Z</dcterms:created>
  <dcterms:modified xsi:type="dcterms:W3CDTF">2018-09-14T14:41:00Z</dcterms:modified>
</cp:coreProperties>
</file>