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C8" w:rsidRDefault="00A62595" w:rsidP="00DB1C37">
      <w:pPr>
        <w:jc w:val="center"/>
        <w:rPr>
          <w:rFonts w:cstheme="minorHAnsi"/>
          <w:b/>
          <w:sz w:val="24"/>
          <w:szCs w:val="24"/>
          <w:shd w:val="clear" w:color="auto" w:fill="FFFFFF"/>
          <w:lang w:val="en-US"/>
        </w:rPr>
      </w:pPr>
      <w:r w:rsidRPr="00D478E0">
        <w:rPr>
          <w:b/>
          <w:lang w:val="en-US"/>
        </w:rPr>
        <w:br/>
      </w:r>
    </w:p>
    <w:p w:rsidR="00064BC8" w:rsidRDefault="00064BC8" w:rsidP="00DB1C37">
      <w:pPr>
        <w:jc w:val="center"/>
        <w:rPr>
          <w:rFonts w:cstheme="minorHAnsi"/>
          <w:b/>
          <w:sz w:val="24"/>
          <w:szCs w:val="24"/>
          <w:shd w:val="clear" w:color="auto" w:fill="FFFFFF"/>
          <w:lang w:val="en-US"/>
        </w:rPr>
      </w:pPr>
    </w:p>
    <w:p w:rsidR="00064BC8" w:rsidRDefault="00064BC8" w:rsidP="00DB1C37">
      <w:pPr>
        <w:jc w:val="center"/>
        <w:rPr>
          <w:rFonts w:cstheme="minorHAnsi"/>
          <w:b/>
          <w:sz w:val="24"/>
          <w:szCs w:val="24"/>
          <w:shd w:val="clear" w:color="auto" w:fill="FFFFFF"/>
          <w:lang w:val="en-US"/>
        </w:rPr>
      </w:pPr>
    </w:p>
    <w:p w:rsidR="00DB1C37" w:rsidRPr="00D478E0" w:rsidRDefault="00A62595" w:rsidP="00DB1C37">
      <w:pPr>
        <w:jc w:val="center"/>
        <w:rPr>
          <w:rFonts w:cstheme="minorHAnsi"/>
          <w:b/>
          <w:sz w:val="24"/>
          <w:szCs w:val="24"/>
          <w:shd w:val="clear" w:color="auto" w:fill="FFFFFF"/>
          <w:lang w:val="en-US"/>
        </w:rPr>
      </w:pPr>
      <w:bookmarkStart w:id="0" w:name="_GoBack"/>
      <w:r w:rsidRPr="00D478E0">
        <w:rPr>
          <w:rFonts w:cstheme="minorHAnsi"/>
          <w:b/>
          <w:sz w:val="24"/>
          <w:szCs w:val="24"/>
          <w:shd w:val="clear" w:color="auto" w:fill="FFFFFF"/>
          <w:lang w:val="en-US"/>
        </w:rPr>
        <w:t xml:space="preserve">SEXUAL ABUSE OF MINORS </w:t>
      </w:r>
    </w:p>
    <w:p w:rsidR="00DB1C37" w:rsidRPr="00D478E0" w:rsidRDefault="00A62595" w:rsidP="00DB1C37">
      <w:pPr>
        <w:jc w:val="center"/>
        <w:rPr>
          <w:rFonts w:cstheme="minorHAnsi"/>
          <w:b/>
          <w:sz w:val="24"/>
          <w:szCs w:val="24"/>
          <w:shd w:val="clear" w:color="auto" w:fill="FFFFFF"/>
          <w:lang w:val="en-US"/>
        </w:rPr>
      </w:pPr>
      <w:r w:rsidRPr="00D478E0">
        <w:rPr>
          <w:rFonts w:cstheme="minorHAnsi"/>
          <w:b/>
          <w:sz w:val="24"/>
          <w:szCs w:val="24"/>
          <w:shd w:val="clear" w:color="auto" w:fill="FFFFFF"/>
          <w:lang w:val="en-US"/>
        </w:rPr>
        <w:t xml:space="preserve">BY SOME CLERICS </w:t>
      </w:r>
      <w:r w:rsidR="00DB1C37" w:rsidRPr="00D478E0">
        <w:rPr>
          <w:rFonts w:cstheme="minorHAnsi"/>
          <w:b/>
          <w:sz w:val="24"/>
          <w:szCs w:val="24"/>
          <w:shd w:val="clear" w:color="auto" w:fill="FFFFFF"/>
          <w:lang w:val="en-US"/>
        </w:rPr>
        <w:t xml:space="preserve">INCARDINATED TO POLISH DIOCESES </w:t>
      </w:r>
    </w:p>
    <w:p w:rsidR="00DB1C37" w:rsidRPr="00D478E0" w:rsidRDefault="00A62595" w:rsidP="00DB1C37">
      <w:pPr>
        <w:jc w:val="center"/>
        <w:rPr>
          <w:rFonts w:cstheme="minorHAnsi"/>
          <w:b/>
          <w:sz w:val="24"/>
          <w:szCs w:val="24"/>
          <w:shd w:val="clear" w:color="auto" w:fill="FFFFFF"/>
          <w:lang w:val="en-US"/>
        </w:rPr>
      </w:pPr>
      <w:r w:rsidRPr="00D478E0">
        <w:rPr>
          <w:rFonts w:cstheme="minorHAnsi"/>
          <w:b/>
          <w:sz w:val="24"/>
          <w:szCs w:val="24"/>
          <w:shd w:val="clear" w:color="auto" w:fill="FFFFFF"/>
          <w:lang w:val="en-US"/>
        </w:rPr>
        <w:t xml:space="preserve">AND </w:t>
      </w:r>
      <w:r w:rsidR="00E46071" w:rsidRPr="00D478E0">
        <w:rPr>
          <w:rFonts w:cstheme="minorHAnsi"/>
          <w:b/>
          <w:sz w:val="24"/>
          <w:szCs w:val="24"/>
          <w:shd w:val="clear" w:color="auto" w:fill="FFFFFF"/>
          <w:lang w:val="en-US"/>
        </w:rPr>
        <w:t xml:space="preserve">MEMBERS PROFESSED BY </w:t>
      </w:r>
      <w:r w:rsidRPr="00D478E0">
        <w:rPr>
          <w:rFonts w:cstheme="minorHAnsi"/>
          <w:b/>
          <w:sz w:val="24"/>
          <w:szCs w:val="24"/>
          <w:shd w:val="clear" w:color="auto" w:fill="FFFFFF"/>
          <w:lang w:val="en-US"/>
        </w:rPr>
        <w:t xml:space="preserve">PERPETUAL </w:t>
      </w:r>
      <w:r w:rsidR="00E46071" w:rsidRPr="00D478E0">
        <w:rPr>
          <w:rFonts w:cstheme="minorHAnsi"/>
          <w:b/>
          <w:sz w:val="24"/>
          <w:szCs w:val="24"/>
          <w:shd w:val="clear" w:color="auto" w:fill="FFFFFF"/>
          <w:lang w:val="en-US"/>
        </w:rPr>
        <w:t xml:space="preserve">VOWS </w:t>
      </w:r>
      <w:r w:rsidR="00DB1C37" w:rsidRPr="00D478E0">
        <w:rPr>
          <w:rFonts w:cstheme="minorHAnsi"/>
          <w:b/>
          <w:sz w:val="24"/>
          <w:szCs w:val="24"/>
          <w:shd w:val="clear" w:color="auto" w:fill="FFFFFF"/>
          <w:lang w:val="en-US"/>
        </w:rPr>
        <w:t>OF MALE</w:t>
      </w:r>
      <w:r w:rsidRPr="00D478E0">
        <w:rPr>
          <w:rFonts w:cstheme="minorHAnsi"/>
          <w:b/>
          <w:sz w:val="24"/>
          <w:szCs w:val="24"/>
          <w:shd w:val="clear" w:color="auto" w:fill="FFFFFF"/>
          <w:lang w:val="en-US"/>
        </w:rPr>
        <w:t xml:space="preserve"> RELIGIOUS </w:t>
      </w:r>
      <w:r w:rsidR="00DB1C37" w:rsidRPr="00D478E0">
        <w:rPr>
          <w:rFonts w:cstheme="minorHAnsi"/>
          <w:b/>
          <w:sz w:val="24"/>
          <w:szCs w:val="24"/>
          <w:shd w:val="clear" w:color="auto" w:fill="FFFFFF"/>
          <w:lang w:val="en-US"/>
        </w:rPr>
        <w:t>ORDERS</w:t>
      </w:r>
    </w:p>
    <w:p w:rsidR="00B80223" w:rsidRPr="00D478E0" w:rsidRDefault="00A62595" w:rsidP="00DB1C37">
      <w:pPr>
        <w:jc w:val="center"/>
        <w:rPr>
          <w:rFonts w:cstheme="minorHAnsi"/>
          <w:b/>
          <w:sz w:val="24"/>
          <w:szCs w:val="24"/>
          <w:shd w:val="clear" w:color="auto" w:fill="FFFFFF"/>
          <w:lang w:val="en-US"/>
        </w:rPr>
      </w:pPr>
      <w:r w:rsidRPr="00D478E0">
        <w:rPr>
          <w:rFonts w:cstheme="minorHAnsi"/>
          <w:b/>
          <w:sz w:val="24"/>
          <w:szCs w:val="24"/>
          <w:shd w:val="clear" w:color="auto" w:fill="FFFFFF"/>
          <w:lang w:val="en-US"/>
        </w:rPr>
        <w:t xml:space="preserve"> AND ASSOCIATION</w:t>
      </w:r>
      <w:r w:rsidR="00DB1C37" w:rsidRPr="00D478E0">
        <w:rPr>
          <w:rFonts w:cstheme="minorHAnsi"/>
          <w:b/>
          <w:sz w:val="24"/>
          <w:szCs w:val="24"/>
          <w:shd w:val="clear" w:color="auto" w:fill="FFFFFF"/>
          <w:lang w:val="en-US"/>
        </w:rPr>
        <w:t>S</w:t>
      </w:r>
      <w:r w:rsidRPr="00D478E0">
        <w:rPr>
          <w:rFonts w:cstheme="minorHAnsi"/>
          <w:b/>
          <w:sz w:val="24"/>
          <w:szCs w:val="24"/>
          <w:shd w:val="clear" w:color="auto" w:fill="FFFFFF"/>
          <w:lang w:val="en-US"/>
        </w:rPr>
        <w:t xml:space="preserve"> OF APOSTOLIC LIFE IN POLAND</w:t>
      </w:r>
      <w:bookmarkEnd w:id="0"/>
    </w:p>
    <w:p w:rsidR="00DB1C37" w:rsidRPr="00D478E0" w:rsidRDefault="00DB1C37" w:rsidP="00DB1C37">
      <w:pPr>
        <w:jc w:val="center"/>
        <w:rPr>
          <w:rFonts w:cstheme="minorHAnsi"/>
          <w:b/>
          <w:sz w:val="24"/>
          <w:szCs w:val="24"/>
          <w:shd w:val="clear" w:color="auto" w:fill="FFFFFF"/>
          <w:lang w:val="en-US"/>
        </w:rPr>
      </w:pPr>
    </w:p>
    <w:p w:rsidR="009E1287" w:rsidRDefault="009E1287" w:rsidP="00DB1C37">
      <w:pPr>
        <w:jc w:val="center"/>
        <w:rPr>
          <w:rFonts w:cstheme="minorHAnsi"/>
          <w:b/>
          <w:sz w:val="24"/>
          <w:szCs w:val="24"/>
          <w:lang w:val="en-US"/>
        </w:rPr>
      </w:pPr>
    </w:p>
    <w:p w:rsidR="00DB1C37" w:rsidRPr="0016517C" w:rsidRDefault="00C006DA" w:rsidP="00C006DA">
      <w:pPr>
        <w:pStyle w:val="Akapitzlist"/>
        <w:rPr>
          <w:rFonts w:cstheme="minorHAnsi"/>
          <w:b/>
          <w:sz w:val="24"/>
          <w:szCs w:val="24"/>
          <w:lang w:val="en-US"/>
        </w:rPr>
      </w:pPr>
      <w:r>
        <w:rPr>
          <w:rFonts w:cstheme="minorHAnsi"/>
          <w:b/>
          <w:sz w:val="24"/>
          <w:szCs w:val="24"/>
          <w:lang w:val="en-US"/>
        </w:rPr>
        <w:t xml:space="preserve">                                      -</w:t>
      </w:r>
      <w:r w:rsidR="00DB1C37" w:rsidRPr="0016517C">
        <w:rPr>
          <w:rFonts w:cstheme="minorHAnsi"/>
          <w:b/>
          <w:sz w:val="24"/>
          <w:szCs w:val="24"/>
          <w:lang w:val="en-US"/>
        </w:rPr>
        <w:t xml:space="preserve">THE RESULTS OF THE </w:t>
      </w:r>
      <w:r w:rsidR="0041517C" w:rsidRPr="0016517C">
        <w:rPr>
          <w:rFonts w:cstheme="minorHAnsi"/>
          <w:b/>
          <w:sz w:val="24"/>
          <w:szCs w:val="24"/>
          <w:lang w:val="en-US"/>
        </w:rPr>
        <w:t>QUERY</w:t>
      </w:r>
      <w:r w:rsidR="009E1287" w:rsidRPr="0016517C">
        <w:rPr>
          <w:rFonts w:cstheme="minorHAnsi"/>
          <w:b/>
          <w:sz w:val="24"/>
          <w:szCs w:val="24"/>
          <w:lang w:val="en-US"/>
        </w:rPr>
        <w:t xml:space="preserve"> -</w:t>
      </w:r>
    </w:p>
    <w:p w:rsidR="00743D67" w:rsidRPr="00D478E0" w:rsidRDefault="00743D67" w:rsidP="00DB1C37">
      <w:pPr>
        <w:jc w:val="center"/>
        <w:rPr>
          <w:rFonts w:cstheme="minorHAnsi"/>
          <w:b/>
          <w:sz w:val="24"/>
          <w:szCs w:val="24"/>
          <w:lang w:val="en-US"/>
        </w:rPr>
      </w:pPr>
    </w:p>
    <w:p w:rsidR="009E1287" w:rsidRDefault="009E1287" w:rsidP="00693125">
      <w:pPr>
        <w:jc w:val="center"/>
        <w:rPr>
          <w:rFonts w:cstheme="minorHAnsi"/>
          <w:b/>
          <w:sz w:val="24"/>
          <w:szCs w:val="24"/>
          <w:lang w:val="en-US"/>
        </w:rPr>
      </w:pPr>
    </w:p>
    <w:p w:rsidR="009E1287" w:rsidRDefault="009E1287" w:rsidP="00693125">
      <w:pPr>
        <w:jc w:val="center"/>
        <w:rPr>
          <w:rFonts w:cstheme="minorHAnsi"/>
          <w:b/>
          <w:sz w:val="24"/>
          <w:szCs w:val="24"/>
          <w:lang w:val="en-US"/>
        </w:rPr>
      </w:pPr>
    </w:p>
    <w:p w:rsidR="009E1287" w:rsidRDefault="009E1287" w:rsidP="00693125">
      <w:pPr>
        <w:jc w:val="center"/>
        <w:rPr>
          <w:rFonts w:cstheme="minorHAnsi"/>
          <w:b/>
          <w:sz w:val="24"/>
          <w:szCs w:val="24"/>
          <w:lang w:val="en-US"/>
        </w:rPr>
      </w:pPr>
    </w:p>
    <w:p w:rsidR="009E1287" w:rsidRDefault="009E1287" w:rsidP="00693125">
      <w:pPr>
        <w:jc w:val="center"/>
        <w:rPr>
          <w:rFonts w:cstheme="minorHAnsi"/>
          <w:b/>
          <w:sz w:val="24"/>
          <w:szCs w:val="24"/>
          <w:lang w:val="en-US"/>
        </w:rPr>
      </w:pPr>
    </w:p>
    <w:p w:rsidR="009E1287" w:rsidRDefault="009E1287" w:rsidP="00693125">
      <w:pPr>
        <w:jc w:val="center"/>
        <w:rPr>
          <w:rFonts w:cstheme="minorHAnsi"/>
          <w:b/>
          <w:sz w:val="24"/>
          <w:szCs w:val="24"/>
          <w:lang w:val="en-US"/>
        </w:rPr>
      </w:pPr>
    </w:p>
    <w:p w:rsidR="009E1287" w:rsidRDefault="009E1287" w:rsidP="00693125">
      <w:pPr>
        <w:jc w:val="center"/>
        <w:rPr>
          <w:rFonts w:cstheme="minorHAnsi"/>
          <w:b/>
          <w:sz w:val="24"/>
          <w:szCs w:val="24"/>
          <w:lang w:val="en-US"/>
        </w:rPr>
      </w:pPr>
    </w:p>
    <w:p w:rsidR="00FD4FE6" w:rsidRDefault="00FD4FE6" w:rsidP="00693125">
      <w:pPr>
        <w:jc w:val="center"/>
        <w:rPr>
          <w:rFonts w:cstheme="minorHAnsi"/>
          <w:b/>
          <w:sz w:val="24"/>
          <w:szCs w:val="24"/>
          <w:lang w:val="en-US"/>
        </w:rPr>
      </w:pPr>
    </w:p>
    <w:p w:rsidR="00FD4FE6" w:rsidRDefault="00FD4FE6" w:rsidP="00693125">
      <w:pPr>
        <w:jc w:val="center"/>
        <w:rPr>
          <w:rFonts w:cstheme="minorHAnsi"/>
          <w:b/>
          <w:sz w:val="24"/>
          <w:szCs w:val="24"/>
          <w:lang w:val="en-US"/>
        </w:rPr>
      </w:pPr>
    </w:p>
    <w:p w:rsidR="00FD4FE6" w:rsidRDefault="00FD4FE6" w:rsidP="00693125">
      <w:pPr>
        <w:jc w:val="center"/>
        <w:rPr>
          <w:rFonts w:cstheme="minorHAnsi"/>
          <w:b/>
          <w:sz w:val="24"/>
          <w:szCs w:val="24"/>
          <w:lang w:val="en-US"/>
        </w:rPr>
      </w:pPr>
    </w:p>
    <w:p w:rsidR="00FD4FE6" w:rsidRDefault="00FD4FE6" w:rsidP="00693125">
      <w:pPr>
        <w:jc w:val="center"/>
        <w:rPr>
          <w:rFonts w:cstheme="minorHAnsi"/>
          <w:b/>
          <w:sz w:val="24"/>
          <w:szCs w:val="24"/>
          <w:lang w:val="en-US"/>
        </w:rPr>
      </w:pPr>
    </w:p>
    <w:p w:rsidR="00FD4FE6" w:rsidRDefault="00FD4FE6" w:rsidP="00693125">
      <w:pPr>
        <w:jc w:val="center"/>
        <w:rPr>
          <w:rFonts w:cstheme="minorHAnsi"/>
          <w:b/>
          <w:sz w:val="24"/>
          <w:szCs w:val="24"/>
          <w:lang w:val="en-US"/>
        </w:rPr>
      </w:pPr>
    </w:p>
    <w:p w:rsidR="00FD4FE6" w:rsidRDefault="00FD4FE6" w:rsidP="00693125">
      <w:pPr>
        <w:jc w:val="center"/>
        <w:rPr>
          <w:rFonts w:cstheme="minorHAnsi"/>
          <w:b/>
          <w:sz w:val="24"/>
          <w:szCs w:val="24"/>
          <w:lang w:val="en-US"/>
        </w:rPr>
      </w:pPr>
    </w:p>
    <w:p w:rsidR="00FD4FE6" w:rsidRDefault="00FD4FE6" w:rsidP="00693125">
      <w:pPr>
        <w:jc w:val="center"/>
        <w:rPr>
          <w:rFonts w:cstheme="minorHAnsi"/>
          <w:b/>
          <w:sz w:val="24"/>
          <w:szCs w:val="24"/>
          <w:lang w:val="en-US"/>
        </w:rPr>
      </w:pPr>
    </w:p>
    <w:p w:rsidR="00743D67" w:rsidRPr="00D478E0" w:rsidRDefault="00693125" w:rsidP="00693125">
      <w:pPr>
        <w:jc w:val="center"/>
        <w:rPr>
          <w:rFonts w:cstheme="minorHAnsi"/>
          <w:b/>
          <w:sz w:val="24"/>
          <w:szCs w:val="24"/>
          <w:lang w:val="en-US"/>
        </w:rPr>
      </w:pPr>
      <w:r w:rsidRPr="00D478E0">
        <w:rPr>
          <w:rFonts w:cstheme="minorHAnsi"/>
          <w:b/>
          <w:sz w:val="24"/>
          <w:szCs w:val="24"/>
          <w:lang w:val="en-US"/>
        </w:rPr>
        <w:t>Warsaw 2019</w:t>
      </w:r>
    </w:p>
    <w:p w:rsidR="00693125" w:rsidRPr="00D478E0" w:rsidRDefault="00693125" w:rsidP="00693125">
      <w:pPr>
        <w:jc w:val="center"/>
        <w:rPr>
          <w:rFonts w:cstheme="minorHAnsi"/>
          <w:sz w:val="24"/>
          <w:szCs w:val="24"/>
          <w:lang w:val="en-US"/>
        </w:rPr>
      </w:pPr>
    </w:p>
    <w:p w:rsidR="008E32BA" w:rsidRDefault="00693125" w:rsidP="00693125">
      <w:pPr>
        <w:jc w:val="both"/>
        <w:rPr>
          <w:rFonts w:cstheme="minorHAnsi"/>
          <w:sz w:val="24"/>
          <w:szCs w:val="24"/>
          <w:shd w:val="clear" w:color="auto" w:fill="FFFFFF"/>
          <w:lang w:val="en-US"/>
        </w:rPr>
      </w:pPr>
      <w:r w:rsidRPr="00D478E0">
        <w:rPr>
          <w:rFonts w:cstheme="minorHAnsi"/>
          <w:sz w:val="24"/>
          <w:szCs w:val="24"/>
          <w:lang w:val="en-US"/>
        </w:rPr>
        <w:br/>
      </w: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8E32BA" w:rsidRDefault="008E32BA" w:rsidP="00FD4FE6">
      <w:pPr>
        <w:spacing w:before="240" w:after="0"/>
        <w:jc w:val="both"/>
        <w:rPr>
          <w:rFonts w:cstheme="minorHAnsi"/>
          <w:sz w:val="24"/>
          <w:szCs w:val="24"/>
          <w:shd w:val="clear" w:color="auto" w:fill="FFFFFF"/>
          <w:lang w:val="en-US"/>
        </w:rPr>
      </w:pPr>
    </w:p>
    <w:p w:rsidR="00FD4FE6" w:rsidRDefault="00693125" w:rsidP="00FD4FE6">
      <w:pPr>
        <w:spacing w:after="0"/>
        <w:jc w:val="center"/>
        <w:rPr>
          <w:rFonts w:cstheme="minorHAnsi"/>
          <w:sz w:val="24"/>
          <w:szCs w:val="24"/>
          <w:shd w:val="clear" w:color="auto" w:fill="FFFFFF"/>
          <w:lang w:val="en-US"/>
        </w:rPr>
      </w:pPr>
      <w:r w:rsidRPr="00D478E0">
        <w:rPr>
          <w:rFonts w:cstheme="minorHAnsi"/>
          <w:sz w:val="24"/>
          <w:szCs w:val="24"/>
          <w:shd w:val="clear" w:color="auto" w:fill="FFFFFF"/>
          <w:lang w:val="en-US"/>
        </w:rPr>
        <w:t xml:space="preserve">Instrument development and substantive consultation: </w:t>
      </w:r>
    </w:p>
    <w:p w:rsidR="00FD4FE6" w:rsidRPr="00D478E0" w:rsidRDefault="00C411A3" w:rsidP="00FD4FE6">
      <w:pPr>
        <w:spacing w:after="0"/>
        <w:jc w:val="center"/>
        <w:rPr>
          <w:rFonts w:cstheme="minorHAnsi"/>
          <w:sz w:val="24"/>
          <w:szCs w:val="24"/>
          <w:shd w:val="clear" w:color="auto" w:fill="FFFFFF"/>
          <w:lang w:val="en-US"/>
        </w:rPr>
      </w:pPr>
      <w:r w:rsidRPr="00D478E0">
        <w:rPr>
          <w:rFonts w:cstheme="minorHAnsi"/>
          <w:sz w:val="24"/>
          <w:szCs w:val="24"/>
          <w:shd w:val="clear" w:color="auto" w:fill="FFFFFF"/>
          <w:lang w:val="en-US"/>
        </w:rPr>
        <w:t>Fr.</w:t>
      </w:r>
      <w:r w:rsidR="00693125" w:rsidRPr="00D478E0">
        <w:rPr>
          <w:rFonts w:cstheme="minorHAnsi"/>
          <w:sz w:val="24"/>
          <w:szCs w:val="24"/>
          <w:shd w:val="clear" w:color="auto" w:fill="FFFFFF"/>
          <w:lang w:val="en-US"/>
        </w:rPr>
        <w:t xml:space="preserve"> </w:t>
      </w:r>
      <w:r w:rsidR="00693125" w:rsidRPr="002C456E">
        <w:rPr>
          <w:rFonts w:cstheme="minorHAnsi"/>
          <w:b/>
          <w:sz w:val="24"/>
          <w:szCs w:val="24"/>
          <w:shd w:val="clear" w:color="auto" w:fill="FFFFFF"/>
          <w:lang w:val="en-US"/>
        </w:rPr>
        <w:t xml:space="preserve">Adam </w:t>
      </w:r>
      <w:proofErr w:type="spellStart"/>
      <w:r w:rsidR="00693125" w:rsidRPr="002C456E">
        <w:rPr>
          <w:rFonts w:cstheme="minorHAnsi"/>
          <w:b/>
          <w:sz w:val="24"/>
          <w:szCs w:val="24"/>
          <w:shd w:val="clear" w:color="auto" w:fill="FFFFFF"/>
          <w:lang w:val="en-US"/>
        </w:rPr>
        <w:t>Żak</w:t>
      </w:r>
      <w:proofErr w:type="spellEnd"/>
      <w:r w:rsidR="00693125" w:rsidRPr="00D478E0">
        <w:rPr>
          <w:rFonts w:cstheme="minorHAnsi"/>
          <w:sz w:val="24"/>
          <w:szCs w:val="24"/>
          <w:shd w:val="clear" w:color="auto" w:fill="FFFFFF"/>
          <w:lang w:val="en-US"/>
        </w:rPr>
        <w:t xml:space="preserve"> SJ</w:t>
      </w:r>
      <w:r w:rsidR="00FD4FE6">
        <w:rPr>
          <w:rFonts w:cstheme="minorHAnsi"/>
          <w:sz w:val="24"/>
          <w:szCs w:val="24"/>
          <w:shd w:val="clear" w:color="auto" w:fill="FFFFFF"/>
          <w:lang w:val="en-US"/>
        </w:rPr>
        <w:t>, PhD</w:t>
      </w:r>
    </w:p>
    <w:p w:rsidR="0085445E" w:rsidRDefault="00693125" w:rsidP="0085445E">
      <w:pPr>
        <w:spacing w:after="0"/>
        <w:jc w:val="center"/>
        <w:rPr>
          <w:rFonts w:cstheme="minorHAnsi"/>
          <w:sz w:val="24"/>
          <w:szCs w:val="24"/>
          <w:shd w:val="clear" w:color="auto" w:fill="FFFFFF"/>
          <w:lang w:val="en-US"/>
        </w:rPr>
      </w:pPr>
      <w:r w:rsidRPr="00D478E0">
        <w:rPr>
          <w:rFonts w:cstheme="minorHAnsi"/>
          <w:sz w:val="24"/>
          <w:szCs w:val="24"/>
          <w:shd w:val="clear" w:color="auto" w:fill="FFFFFF"/>
          <w:lang w:val="en-US"/>
        </w:rPr>
        <w:t xml:space="preserve">Records, creating databases and data validation: </w:t>
      </w:r>
    </w:p>
    <w:p w:rsidR="00C411A3" w:rsidRPr="007C7822" w:rsidRDefault="00693125" w:rsidP="0085445E">
      <w:pPr>
        <w:spacing w:after="0"/>
        <w:jc w:val="center"/>
        <w:rPr>
          <w:rFonts w:cstheme="minorHAnsi"/>
          <w:sz w:val="24"/>
          <w:szCs w:val="24"/>
          <w:shd w:val="clear" w:color="auto" w:fill="FFFFFF"/>
          <w:lang w:val="en-US"/>
        </w:rPr>
      </w:pPr>
      <w:r w:rsidRPr="007C7822">
        <w:rPr>
          <w:rFonts w:cstheme="minorHAnsi"/>
          <w:sz w:val="24"/>
          <w:szCs w:val="24"/>
          <w:shd w:val="clear" w:color="auto" w:fill="FFFFFF"/>
          <w:lang w:val="en-US"/>
        </w:rPr>
        <w:t>Fr. Przemysław Krakowczyk</w:t>
      </w:r>
      <w:r w:rsidR="00C411A3" w:rsidRPr="007C7822">
        <w:rPr>
          <w:rFonts w:cstheme="minorHAnsi"/>
          <w:sz w:val="24"/>
          <w:szCs w:val="24"/>
          <w:shd w:val="clear" w:color="auto" w:fill="FFFFFF"/>
          <w:lang w:val="en-US"/>
        </w:rPr>
        <w:t xml:space="preserve"> SAC, PhD</w:t>
      </w:r>
    </w:p>
    <w:p w:rsidR="006C4E0B" w:rsidRDefault="00693125" w:rsidP="006C4E0B">
      <w:pPr>
        <w:spacing w:after="0"/>
        <w:jc w:val="center"/>
        <w:rPr>
          <w:rFonts w:cstheme="minorHAnsi"/>
          <w:sz w:val="24"/>
          <w:szCs w:val="24"/>
          <w:shd w:val="clear" w:color="auto" w:fill="FFFFFF"/>
          <w:lang w:val="en-US"/>
        </w:rPr>
      </w:pPr>
      <w:r w:rsidRPr="00D478E0">
        <w:rPr>
          <w:rFonts w:cstheme="minorHAnsi"/>
          <w:sz w:val="24"/>
          <w:szCs w:val="24"/>
          <w:shd w:val="clear" w:color="auto" w:fill="FFFFFF"/>
          <w:lang w:val="en-US"/>
        </w:rPr>
        <w:t xml:space="preserve">Consultation of the </w:t>
      </w:r>
      <w:r w:rsidR="00C411A3" w:rsidRPr="00D478E0">
        <w:rPr>
          <w:rFonts w:cstheme="minorHAnsi"/>
          <w:sz w:val="24"/>
          <w:szCs w:val="24"/>
          <w:shd w:val="clear" w:color="auto" w:fill="FFFFFF"/>
          <w:lang w:val="en-US"/>
        </w:rPr>
        <w:t>instrument</w:t>
      </w:r>
      <w:r w:rsidRPr="00D478E0">
        <w:rPr>
          <w:rFonts w:cstheme="minorHAnsi"/>
          <w:sz w:val="24"/>
          <w:szCs w:val="24"/>
          <w:shd w:val="clear" w:color="auto" w:fill="FFFFFF"/>
          <w:lang w:val="en-US"/>
        </w:rPr>
        <w:t xml:space="preserve">, data analysis and preparation of results: </w:t>
      </w:r>
    </w:p>
    <w:p w:rsidR="00C411A3" w:rsidRDefault="00693125" w:rsidP="006C4E0B">
      <w:pPr>
        <w:spacing w:after="0"/>
        <w:jc w:val="center"/>
        <w:rPr>
          <w:rFonts w:cstheme="minorHAnsi"/>
          <w:sz w:val="24"/>
          <w:szCs w:val="24"/>
          <w:shd w:val="clear" w:color="auto" w:fill="FFFFFF"/>
          <w:lang w:val="en-US"/>
        </w:rPr>
      </w:pPr>
      <w:r w:rsidRPr="00D478E0">
        <w:rPr>
          <w:rFonts w:cstheme="minorHAnsi"/>
          <w:sz w:val="24"/>
          <w:szCs w:val="24"/>
          <w:shd w:val="clear" w:color="auto" w:fill="FFFFFF"/>
          <w:lang w:val="en-US"/>
        </w:rPr>
        <w:t xml:space="preserve">Fr. </w:t>
      </w:r>
      <w:proofErr w:type="spellStart"/>
      <w:r w:rsidRPr="006C4E0B">
        <w:rPr>
          <w:rFonts w:cstheme="minorHAnsi"/>
          <w:b/>
          <w:sz w:val="24"/>
          <w:szCs w:val="24"/>
          <w:shd w:val="clear" w:color="auto" w:fill="FFFFFF"/>
          <w:lang w:val="en-US"/>
        </w:rPr>
        <w:t>Wojciech</w:t>
      </w:r>
      <w:proofErr w:type="spellEnd"/>
      <w:r w:rsidRPr="006C4E0B">
        <w:rPr>
          <w:rFonts w:cstheme="minorHAnsi"/>
          <w:b/>
          <w:sz w:val="24"/>
          <w:szCs w:val="24"/>
          <w:shd w:val="clear" w:color="auto" w:fill="FFFFFF"/>
          <w:lang w:val="en-US"/>
        </w:rPr>
        <w:t xml:space="preserve"> </w:t>
      </w:r>
      <w:proofErr w:type="spellStart"/>
      <w:r w:rsidRPr="006C4E0B">
        <w:rPr>
          <w:rFonts w:cstheme="minorHAnsi"/>
          <w:b/>
          <w:sz w:val="24"/>
          <w:szCs w:val="24"/>
          <w:shd w:val="clear" w:color="auto" w:fill="FFFFFF"/>
          <w:lang w:val="en-US"/>
        </w:rPr>
        <w:t>Sadłoń</w:t>
      </w:r>
      <w:proofErr w:type="spellEnd"/>
      <w:r w:rsidRPr="00D478E0">
        <w:rPr>
          <w:rFonts w:cstheme="minorHAnsi"/>
          <w:sz w:val="24"/>
          <w:szCs w:val="24"/>
          <w:shd w:val="clear" w:color="auto" w:fill="FFFFFF"/>
          <w:lang w:val="en-US"/>
        </w:rPr>
        <w:t xml:space="preserve"> SAC</w:t>
      </w:r>
      <w:r w:rsidR="006C4E0B">
        <w:rPr>
          <w:rFonts w:cstheme="minorHAnsi"/>
          <w:sz w:val="24"/>
          <w:szCs w:val="24"/>
          <w:shd w:val="clear" w:color="auto" w:fill="FFFFFF"/>
          <w:lang w:val="en-US"/>
        </w:rPr>
        <w:t>, PhD</w:t>
      </w:r>
    </w:p>
    <w:p w:rsidR="006C4E0B" w:rsidRPr="00D478E0" w:rsidRDefault="006C4E0B" w:rsidP="006C4E0B">
      <w:pPr>
        <w:spacing w:after="0"/>
        <w:jc w:val="center"/>
        <w:rPr>
          <w:rFonts w:cstheme="minorHAnsi"/>
          <w:sz w:val="24"/>
          <w:szCs w:val="24"/>
          <w:shd w:val="clear" w:color="auto" w:fill="FFFFFF"/>
          <w:lang w:val="en-US"/>
        </w:rPr>
      </w:pPr>
    </w:p>
    <w:p w:rsidR="00D416AB" w:rsidRPr="00D478E0" w:rsidRDefault="00693125" w:rsidP="006C4E0B">
      <w:pPr>
        <w:spacing w:after="0"/>
        <w:jc w:val="center"/>
        <w:rPr>
          <w:rFonts w:cstheme="minorHAnsi"/>
          <w:sz w:val="24"/>
          <w:szCs w:val="24"/>
          <w:shd w:val="clear" w:color="auto" w:fill="FFFFFF"/>
          <w:lang w:val="en-US"/>
        </w:rPr>
      </w:pPr>
      <w:r w:rsidRPr="00D478E0">
        <w:rPr>
          <w:rFonts w:cstheme="minorHAnsi"/>
          <w:sz w:val="24"/>
          <w:szCs w:val="24"/>
          <w:shd w:val="clear" w:color="auto" w:fill="FFFFFF"/>
          <w:lang w:val="en-US"/>
        </w:rPr>
        <w:t xml:space="preserve">The study contains the results of the </w:t>
      </w:r>
      <w:r w:rsidR="00E43B19" w:rsidRPr="00D478E0">
        <w:rPr>
          <w:rFonts w:cstheme="minorHAnsi"/>
          <w:sz w:val="24"/>
          <w:szCs w:val="24"/>
          <w:shd w:val="clear" w:color="auto" w:fill="FFFFFF"/>
          <w:lang w:val="en-US"/>
        </w:rPr>
        <w:t xml:space="preserve">data collected by the Secretariat of the </w:t>
      </w:r>
      <w:r w:rsidR="00C411A3" w:rsidRPr="00D478E0">
        <w:rPr>
          <w:rFonts w:cstheme="minorHAnsi"/>
          <w:sz w:val="24"/>
          <w:szCs w:val="24"/>
          <w:shd w:val="clear" w:color="auto" w:fill="FFFFFF"/>
          <w:lang w:val="en-US"/>
        </w:rPr>
        <w:t xml:space="preserve">Polish Bishops’ </w:t>
      </w:r>
      <w:r w:rsidRPr="00D478E0">
        <w:rPr>
          <w:rFonts w:cstheme="minorHAnsi"/>
          <w:sz w:val="24"/>
          <w:szCs w:val="24"/>
          <w:shd w:val="clear" w:color="auto" w:fill="FFFFFF"/>
          <w:lang w:val="en-US"/>
        </w:rPr>
        <w:t xml:space="preserve">Conference and the </w:t>
      </w:r>
      <w:r w:rsidR="006609F1" w:rsidRPr="00D478E0">
        <w:rPr>
          <w:rFonts w:cstheme="minorHAnsi"/>
          <w:sz w:val="24"/>
          <w:szCs w:val="24"/>
          <w:shd w:val="clear" w:color="auto" w:fill="FFFFFF"/>
          <w:lang w:val="en-US"/>
        </w:rPr>
        <w:t xml:space="preserve">Secretariat of the </w:t>
      </w:r>
      <w:r w:rsidRPr="00D478E0">
        <w:rPr>
          <w:rFonts w:cstheme="minorHAnsi"/>
          <w:sz w:val="24"/>
          <w:szCs w:val="24"/>
          <w:shd w:val="clear" w:color="auto" w:fill="FFFFFF"/>
          <w:lang w:val="en-US"/>
        </w:rPr>
        <w:t>Conference of Major Superiors</w:t>
      </w:r>
      <w:r w:rsidR="00D416AB" w:rsidRPr="00D478E0">
        <w:rPr>
          <w:rFonts w:cstheme="minorHAnsi"/>
          <w:sz w:val="24"/>
          <w:szCs w:val="24"/>
          <w:shd w:val="clear" w:color="auto" w:fill="FFFFFF"/>
          <w:lang w:val="en-US"/>
        </w:rPr>
        <w:t xml:space="preserve"> of Men</w:t>
      </w:r>
      <w:r w:rsidRPr="00D478E0">
        <w:rPr>
          <w:rFonts w:cstheme="minorHAnsi"/>
          <w:sz w:val="24"/>
          <w:szCs w:val="24"/>
          <w:shd w:val="clear" w:color="auto" w:fill="FFFFFF"/>
          <w:lang w:val="en-US"/>
        </w:rPr>
        <w:t>.</w:t>
      </w:r>
    </w:p>
    <w:p w:rsidR="00693125" w:rsidRDefault="00D416AB" w:rsidP="00BE6DDE">
      <w:pPr>
        <w:spacing w:before="240" w:after="0"/>
        <w:jc w:val="center"/>
        <w:rPr>
          <w:rFonts w:cstheme="minorHAnsi"/>
          <w:sz w:val="24"/>
          <w:szCs w:val="24"/>
          <w:shd w:val="clear" w:color="auto" w:fill="FFFFFF"/>
          <w:lang w:val="en-US"/>
        </w:rPr>
      </w:pPr>
      <w:r w:rsidRPr="00D478E0">
        <w:rPr>
          <w:rFonts w:cstheme="minorHAnsi"/>
          <w:sz w:val="24"/>
          <w:szCs w:val="24"/>
          <w:shd w:val="clear" w:color="auto" w:fill="FFFFFF"/>
          <w:lang w:val="en-US"/>
        </w:rPr>
        <w:t xml:space="preserve">The </w:t>
      </w:r>
      <w:r w:rsidR="00693125" w:rsidRPr="00D478E0">
        <w:rPr>
          <w:rFonts w:cstheme="minorHAnsi"/>
          <w:sz w:val="24"/>
          <w:szCs w:val="24"/>
          <w:shd w:val="clear" w:color="auto" w:fill="FFFFFF"/>
          <w:lang w:val="en-US"/>
        </w:rPr>
        <w:t xml:space="preserve">Institute </w:t>
      </w:r>
      <w:r w:rsidRPr="00D478E0">
        <w:rPr>
          <w:rFonts w:cstheme="minorHAnsi"/>
          <w:sz w:val="24"/>
          <w:szCs w:val="24"/>
          <w:shd w:val="clear" w:color="auto" w:fill="FFFFFF"/>
          <w:lang w:val="en-US"/>
        </w:rPr>
        <w:t xml:space="preserve">for Catholic Church </w:t>
      </w:r>
      <w:r w:rsidR="00693125" w:rsidRPr="00D478E0">
        <w:rPr>
          <w:rFonts w:cstheme="minorHAnsi"/>
          <w:sz w:val="24"/>
          <w:szCs w:val="24"/>
          <w:shd w:val="clear" w:color="auto" w:fill="FFFFFF"/>
          <w:lang w:val="en-US"/>
        </w:rPr>
        <w:t>Statistics SAC</w:t>
      </w:r>
      <w:r w:rsidRPr="00D478E0">
        <w:rPr>
          <w:rFonts w:cstheme="minorHAnsi"/>
          <w:sz w:val="24"/>
          <w:szCs w:val="24"/>
          <w:shd w:val="clear" w:color="auto" w:fill="FFFFFF"/>
          <w:lang w:val="en-US"/>
        </w:rPr>
        <w:t xml:space="preserve"> named after</w:t>
      </w:r>
      <w:r w:rsidR="00693125" w:rsidRPr="00D478E0">
        <w:rPr>
          <w:rFonts w:cstheme="minorHAnsi"/>
          <w:sz w:val="24"/>
          <w:szCs w:val="24"/>
          <w:shd w:val="clear" w:color="auto" w:fill="FFFFFF"/>
          <w:lang w:val="en-US"/>
        </w:rPr>
        <w:t xml:space="preserve"> </w:t>
      </w:r>
      <w:proofErr w:type="spellStart"/>
      <w:r w:rsidR="00693125" w:rsidRPr="00D478E0">
        <w:rPr>
          <w:rFonts w:cstheme="minorHAnsi"/>
          <w:sz w:val="24"/>
          <w:szCs w:val="24"/>
          <w:shd w:val="clear" w:color="auto" w:fill="FFFFFF"/>
          <w:lang w:val="en-US"/>
        </w:rPr>
        <w:t>Witold</w:t>
      </w:r>
      <w:proofErr w:type="spellEnd"/>
      <w:r w:rsidR="00693125" w:rsidRPr="00D478E0">
        <w:rPr>
          <w:rFonts w:cstheme="minorHAnsi"/>
          <w:sz w:val="24"/>
          <w:szCs w:val="24"/>
          <w:shd w:val="clear" w:color="auto" w:fill="FFFFFF"/>
          <w:lang w:val="en-US"/>
        </w:rPr>
        <w:t xml:space="preserve"> </w:t>
      </w:r>
      <w:proofErr w:type="spellStart"/>
      <w:r w:rsidR="00693125" w:rsidRPr="00D478E0">
        <w:rPr>
          <w:rFonts w:cstheme="minorHAnsi"/>
          <w:sz w:val="24"/>
          <w:szCs w:val="24"/>
          <w:shd w:val="clear" w:color="auto" w:fill="FFFFFF"/>
          <w:lang w:val="en-US"/>
        </w:rPr>
        <w:t>Zdaniewicz</w:t>
      </w:r>
      <w:proofErr w:type="spellEnd"/>
      <w:r w:rsidR="00693125" w:rsidRPr="00D478E0">
        <w:rPr>
          <w:rFonts w:cstheme="minorHAnsi"/>
          <w:sz w:val="24"/>
          <w:szCs w:val="24"/>
          <w:shd w:val="clear" w:color="auto" w:fill="FFFFFF"/>
          <w:lang w:val="en-US"/>
        </w:rPr>
        <w:t xml:space="preserve"> is the first in Poland, a</w:t>
      </w:r>
      <w:r w:rsidRPr="00D478E0">
        <w:rPr>
          <w:rFonts w:cstheme="minorHAnsi"/>
          <w:sz w:val="24"/>
          <w:szCs w:val="24"/>
          <w:shd w:val="clear" w:color="auto" w:fill="FFFFFF"/>
          <w:lang w:val="en-US"/>
        </w:rPr>
        <w:t xml:space="preserve">n </w:t>
      </w:r>
      <w:r w:rsidR="00693125" w:rsidRPr="00D478E0">
        <w:rPr>
          <w:rFonts w:cstheme="minorHAnsi"/>
          <w:sz w:val="24"/>
          <w:szCs w:val="24"/>
          <w:shd w:val="clear" w:color="auto" w:fill="FFFFFF"/>
          <w:lang w:val="en-US"/>
        </w:rPr>
        <w:t>independent center of research on religiosity and pastoral activity. It was founded in 1972 by the Association of the Catholic Apostolate (</w:t>
      </w:r>
      <w:proofErr w:type="spellStart"/>
      <w:r w:rsidR="00693125" w:rsidRPr="00D478E0">
        <w:rPr>
          <w:rFonts w:cstheme="minorHAnsi"/>
          <w:sz w:val="24"/>
          <w:szCs w:val="24"/>
          <w:shd w:val="clear" w:color="auto" w:fill="FFFFFF"/>
          <w:lang w:val="en-US"/>
        </w:rPr>
        <w:t>Pallottine</w:t>
      </w:r>
      <w:proofErr w:type="spellEnd"/>
      <w:r w:rsidR="00693125" w:rsidRPr="00D478E0">
        <w:rPr>
          <w:rFonts w:cstheme="minorHAnsi"/>
          <w:sz w:val="24"/>
          <w:szCs w:val="24"/>
          <w:shd w:val="clear" w:color="auto" w:fill="FFFFFF"/>
          <w:lang w:val="en-US"/>
        </w:rPr>
        <w:t xml:space="preserve"> Fathers).</w:t>
      </w: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r>
        <w:rPr>
          <w:rFonts w:cstheme="minorHAnsi"/>
          <w:noProof/>
          <w:sz w:val="24"/>
          <w:szCs w:val="24"/>
          <w:shd w:val="clear" w:color="auto" w:fill="FFFFFF"/>
          <w:lang w:eastAsia="pl-PL"/>
        </w:rPr>
        <w:drawing>
          <wp:inline distT="0" distB="0" distL="0" distR="0">
            <wp:extent cx="5760720" cy="15881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kk2.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588135"/>
                    </a:xfrm>
                    <a:prstGeom prst="rect">
                      <a:avLst/>
                    </a:prstGeom>
                  </pic:spPr>
                </pic:pic>
              </a:graphicData>
            </a:graphic>
          </wp:inline>
        </w:drawing>
      </w: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8E32BA" w:rsidRDefault="008E32BA" w:rsidP="00693125">
      <w:pPr>
        <w:jc w:val="both"/>
        <w:rPr>
          <w:rFonts w:cstheme="minorHAnsi"/>
          <w:sz w:val="24"/>
          <w:szCs w:val="24"/>
          <w:shd w:val="clear" w:color="auto" w:fill="FFFFFF"/>
          <w:lang w:val="en-US"/>
        </w:rPr>
      </w:pPr>
    </w:p>
    <w:p w:rsidR="00974A6B" w:rsidRDefault="00974A6B" w:rsidP="00693125">
      <w:pPr>
        <w:jc w:val="both"/>
        <w:rPr>
          <w:rFonts w:cstheme="minorHAnsi"/>
          <w:sz w:val="24"/>
          <w:szCs w:val="24"/>
          <w:shd w:val="clear" w:color="auto" w:fill="FFFFFF"/>
          <w:lang w:val="en-US"/>
        </w:rPr>
      </w:pPr>
    </w:p>
    <w:p w:rsidR="00974A6B" w:rsidRDefault="00974A6B" w:rsidP="00974A6B">
      <w:pPr>
        <w:jc w:val="center"/>
        <w:rPr>
          <w:rFonts w:cstheme="minorHAnsi"/>
          <w:b/>
          <w:sz w:val="24"/>
          <w:szCs w:val="24"/>
          <w:shd w:val="clear" w:color="auto" w:fill="FFFFFF"/>
          <w:lang w:val="en-US"/>
        </w:rPr>
      </w:pPr>
      <w:r w:rsidRPr="00974A6B">
        <w:rPr>
          <w:rFonts w:cstheme="minorHAnsi"/>
          <w:b/>
          <w:sz w:val="24"/>
          <w:szCs w:val="24"/>
          <w:shd w:val="clear" w:color="auto" w:fill="FFFFFF"/>
          <w:lang w:val="en-US"/>
        </w:rPr>
        <w:lastRenderedPageBreak/>
        <w:t>Table of contents</w:t>
      </w:r>
    </w:p>
    <w:p w:rsidR="00974A6B" w:rsidRDefault="00974A6B" w:rsidP="00974A6B">
      <w:pPr>
        <w:jc w:val="center"/>
        <w:rPr>
          <w:rFonts w:cstheme="minorHAnsi"/>
          <w:b/>
          <w:sz w:val="24"/>
          <w:szCs w:val="24"/>
          <w:shd w:val="clear" w:color="auto" w:fill="FFFFFF"/>
          <w:lang w:val="en-US"/>
        </w:rPr>
      </w:pPr>
    </w:p>
    <w:p w:rsidR="00974A6B" w:rsidRPr="003009DA" w:rsidRDefault="00B4262B" w:rsidP="00974A6B">
      <w:pPr>
        <w:jc w:val="both"/>
        <w:rPr>
          <w:rFonts w:cstheme="minorHAnsi"/>
          <w:sz w:val="24"/>
          <w:szCs w:val="24"/>
          <w:shd w:val="clear" w:color="auto" w:fill="FFFFFF"/>
          <w:lang w:val="en-US"/>
        </w:rPr>
      </w:pPr>
      <w:r w:rsidRPr="003009DA">
        <w:rPr>
          <w:rFonts w:cstheme="minorHAnsi"/>
          <w:sz w:val="24"/>
          <w:szCs w:val="24"/>
          <w:shd w:val="clear" w:color="auto" w:fill="FFFFFF"/>
          <w:lang w:val="en-US"/>
        </w:rPr>
        <w:t>Preface …………………</w:t>
      </w:r>
      <w:r w:rsidR="003009DA" w:rsidRPr="003009DA">
        <w:rPr>
          <w:rFonts w:cstheme="minorHAnsi"/>
          <w:sz w:val="24"/>
          <w:szCs w:val="24"/>
          <w:shd w:val="clear" w:color="auto" w:fill="FFFFFF"/>
          <w:lang w:val="en-US"/>
        </w:rPr>
        <w:t>…………………………………………………</w:t>
      </w:r>
      <w:r w:rsidR="003009DA">
        <w:rPr>
          <w:rFonts w:cstheme="minorHAnsi"/>
          <w:sz w:val="24"/>
          <w:szCs w:val="24"/>
          <w:shd w:val="clear" w:color="auto" w:fill="FFFFFF"/>
          <w:lang w:val="en-US"/>
        </w:rPr>
        <w:t xml:space="preserve">…………………. </w:t>
      </w:r>
      <w:r w:rsidR="006E32FE">
        <w:rPr>
          <w:rFonts w:cstheme="minorHAnsi"/>
          <w:sz w:val="24"/>
          <w:szCs w:val="24"/>
          <w:shd w:val="clear" w:color="auto" w:fill="FFFFFF"/>
          <w:lang w:val="en-US"/>
        </w:rPr>
        <w:t>4</w:t>
      </w:r>
    </w:p>
    <w:p w:rsidR="00B4262B" w:rsidRPr="003009DA" w:rsidRDefault="00B4262B" w:rsidP="00B4262B">
      <w:pPr>
        <w:jc w:val="both"/>
        <w:rPr>
          <w:rFonts w:cstheme="minorHAnsi"/>
          <w:sz w:val="24"/>
          <w:szCs w:val="24"/>
          <w:shd w:val="clear" w:color="auto" w:fill="FFFFFF"/>
          <w:lang w:val="en-US"/>
        </w:rPr>
      </w:pPr>
      <w:r w:rsidRPr="003009DA">
        <w:rPr>
          <w:rFonts w:cstheme="minorHAnsi"/>
          <w:sz w:val="24"/>
          <w:szCs w:val="24"/>
          <w:shd w:val="clear" w:color="auto" w:fill="FFFFFF"/>
          <w:lang w:val="en-US"/>
        </w:rPr>
        <w:t xml:space="preserve">The methodology of conducting the query </w:t>
      </w:r>
      <w:r w:rsidR="003009DA" w:rsidRPr="003009DA">
        <w:rPr>
          <w:rFonts w:cstheme="minorHAnsi"/>
          <w:sz w:val="24"/>
          <w:szCs w:val="24"/>
          <w:shd w:val="clear" w:color="auto" w:fill="FFFFFF"/>
          <w:lang w:val="en-US"/>
        </w:rPr>
        <w:t>……</w:t>
      </w:r>
      <w:r w:rsidR="003009DA">
        <w:rPr>
          <w:rFonts w:cstheme="minorHAnsi"/>
          <w:sz w:val="24"/>
          <w:szCs w:val="24"/>
          <w:shd w:val="clear" w:color="auto" w:fill="FFFFFF"/>
          <w:lang w:val="en-US"/>
        </w:rPr>
        <w:t xml:space="preserve">…………………………… </w:t>
      </w:r>
      <w:r w:rsidR="00836D07">
        <w:rPr>
          <w:rFonts w:cstheme="minorHAnsi"/>
          <w:sz w:val="24"/>
          <w:szCs w:val="24"/>
          <w:shd w:val="clear" w:color="auto" w:fill="FFFFFF"/>
          <w:lang w:val="en-US"/>
        </w:rPr>
        <w:t>5</w:t>
      </w:r>
    </w:p>
    <w:p w:rsidR="00B4262B" w:rsidRPr="003009DA" w:rsidRDefault="00B4262B" w:rsidP="00B4262B">
      <w:pPr>
        <w:jc w:val="both"/>
        <w:rPr>
          <w:rFonts w:cstheme="minorHAnsi"/>
          <w:sz w:val="24"/>
          <w:szCs w:val="24"/>
          <w:shd w:val="clear" w:color="auto" w:fill="FFFFFF"/>
          <w:lang w:val="en-US"/>
        </w:rPr>
      </w:pPr>
      <w:r w:rsidRPr="003009DA">
        <w:rPr>
          <w:rFonts w:cstheme="minorHAnsi"/>
          <w:sz w:val="24"/>
          <w:szCs w:val="24"/>
          <w:shd w:val="clear" w:color="auto" w:fill="FFFFFF"/>
          <w:lang w:val="en-US"/>
        </w:rPr>
        <w:t xml:space="preserve">Query results </w:t>
      </w:r>
      <w:r w:rsidR="003009DA">
        <w:rPr>
          <w:rFonts w:cstheme="minorHAnsi"/>
          <w:sz w:val="24"/>
          <w:szCs w:val="24"/>
          <w:shd w:val="clear" w:color="auto" w:fill="FFFFFF"/>
          <w:lang w:val="en-US"/>
        </w:rPr>
        <w:t xml:space="preserve">…………………………………..…………………………………………. </w:t>
      </w:r>
      <w:r w:rsidR="00836D07">
        <w:rPr>
          <w:rFonts w:cstheme="minorHAnsi"/>
          <w:sz w:val="24"/>
          <w:szCs w:val="24"/>
          <w:shd w:val="clear" w:color="auto" w:fill="FFFFFF"/>
          <w:lang w:val="en-US"/>
        </w:rPr>
        <w:t>6</w:t>
      </w:r>
    </w:p>
    <w:p w:rsidR="00797A7C" w:rsidRPr="003009DA" w:rsidRDefault="00797A7C" w:rsidP="00797A7C">
      <w:pPr>
        <w:jc w:val="both"/>
        <w:rPr>
          <w:rFonts w:cstheme="minorHAnsi"/>
          <w:sz w:val="24"/>
          <w:szCs w:val="24"/>
          <w:shd w:val="clear" w:color="auto" w:fill="FFFFFF"/>
          <w:lang w:val="en-US"/>
        </w:rPr>
      </w:pPr>
      <w:r w:rsidRPr="00797A7C">
        <w:rPr>
          <w:rFonts w:cstheme="minorHAnsi"/>
          <w:i/>
          <w:sz w:val="24"/>
          <w:szCs w:val="24"/>
          <w:shd w:val="clear" w:color="auto" w:fill="FFFFFF"/>
          <w:lang w:val="en-US"/>
        </w:rPr>
        <w:t xml:space="preserve">Total number of cases </w:t>
      </w:r>
      <w:r w:rsidR="003009DA">
        <w:rPr>
          <w:rFonts w:cstheme="minorHAnsi"/>
          <w:sz w:val="24"/>
          <w:szCs w:val="24"/>
          <w:shd w:val="clear" w:color="auto" w:fill="FFFFFF"/>
          <w:lang w:val="en-US"/>
        </w:rPr>
        <w:t>…………………………………………………………………</w:t>
      </w:r>
      <w:r w:rsidR="00836D07">
        <w:rPr>
          <w:rFonts w:cstheme="minorHAnsi"/>
          <w:sz w:val="24"/>
          <w:szCs w:val="24"/>
          <w:shd w:val="clear" w:color="auto" w:fill="FFFFFF"/>
          <w:lang w:val="en-US"/>
        </w:rPr>
        <w:t xml:space="preserve"> 6</w:t>
      </w:r>
    </w:p>
    <w:p w:rsidR="00797A7C" w:rsidRPr="003009DA" w:rsidRDefault="00872FC0" w:rsidP="00872FC0">
      <w:pPr>
        <w:jc w:val="both"/>
        <w:rPr>
          <w:rFonts w:cstheme="minorHAnsi"/>
          <w:color w:val="212121"/>
          <w:sz w:val="24"/>
          <w:szCs w:val="24"/>
          <w:shd w:val="clear" w:color="auto" w:fill="FFFFFF"/>
          <w:lang w:val="en-US"/>
        </w:rPr>
      </w:pPr>
      <w:r w:rsidRPr="00872FC0">
        <w:rPr>
          <w:rFonts w:cstheme="minorHAnsi"/>
          <w:i/>
          <w:color w:val="212121"/>
          <w:sz w:val="24"/>
          <w:szCs w:val="24"/>
          <w:shd w:val="clear" w:color="auto" w:fill="FFFFFF"/>
          <w:lang w:val="en-US"/>
        </w:rPr>
        <w:t>Sources of information about cases</w:t>
      </w:r>
      <w:r w:rsidR="003009DA">
        <w:rPr>
          <w:rFonts w:cstheme="minorHAnsi"/>
          <w:color w:val="212121"/>
          <w:sz w:val="24"/>
          <w:szCs w:val="24"/>
          <w:shd w:val="clear" w:color="auto" w:fill="FFFFFF"/>
          <w:lang w:val="en-US"/>
        </w:rPr>
        <w:t xml:space="preserve"> …………………………………………….</w:t>
      </w:r>
      <w:r w:rsidR="00836D07">
        <w:rPr>
          <w:rFonts w:cstheme="minorHAnsi"/>
          <w:color w:val="212121"/>
          <w:sz w:val="24"/>
          <w:szCs w:val="24"/>
          <w:shd w:val="clear" w:color="auto" w:fill="FFFFFF"/>
          <w:lang w:val="en-US"/>
        </w:rPr>
        <w:t xml:space="preserve"> 7</w:t>
      </w:r>
    </w:p>
    <w:p w:rsidR="00872FC0" w:rsidRPr="003009DA" w:rsidRDefault="00645730" w:rsidP="0064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en" w:eastAsia="pl-PL"/>
        </w:rPr>
      </w:pPr>
      <w:r w:rsidRPr="000E6D2C">
        <w:rPr>
          <w:rFonts w:eastAsia="Times New Roman" w:cstheme="minorHAnsi"/>
          <w:i/>
          <w:color w:val="212121"/>
          <w:sz w:val="24"/>
          <w:szCs w:val="24"/>
          <w:lang w:val="en" w:eastAsia="pl-PL"/>
        </w:rPr>
        <w:t xml:space="preserve">Canonical proceedings and </w:t>
      </w:r>
      <w:r w:rsidRPr="005553BA">
        <w:rPr>
          <w:rFonts w:eastAsia="Times New Roman" w:cstheme="minorHAnsi"/>
          <w:i/>
          <w:color w:val="212121"/>
          <w:sz w:val="24"/>
          <w:szCs w:val="24"/>
          <w:lang w:val="en" w:eastAsia="pl-PL"/>
        </w:rPr>
        <w:t xml:space="preserve">before </w:t>
      </w:r>
      <w:r w:rsidRPr="000E6D2C">
        <w:rPr>
          <w:rFonts w:eastAsia="Times New Roman" w:cstheme="minorHAnsi"/>
          <w:i/>
          <w:color w:val="212121"/>
          <w:sz w:val="24"/>
          <w:szCs w:val="24"/>
          <w:lang w:val="en" w:eastAsia="pl-PL"/>
        </w:rPr>
        <w:t>state authorities</w:t>
      </w:r>
      <w:r w:rsidR="003009DA">
        <w:rPr>
          <w:rFonts w:eastAsia="Times New Roman" w:cstheme="minorHAnsi"/>
          <w:i/>
          <w:color w:val="212121"/>
          <w:sz w:val="24"/>
          <w:szCs w:val="24"/>
          <w:lang w:val="en" w:eastAsia="pl-PL"/>
        </w:rPr>
        <w:t xml:space="preserve"> </w:t>
      </w:r>
      <w:r w:rsidR="003009DA">
        <w:rPr>
          <w:rFonts w:eastAsia="Times New Roman" w:cstheme="minorHAnsi"/>
          <w:color w:val="212121"/>
          <w:sz w:val="24"/>
          <w:szCs w:val="24"/>
          <w:lang w:val="en" w:eastAsia="pl-PL"/>
        </w:rPr>
        <w:t>……………………</w:t>
      </w:r>
      <w:r w:rsidR="00836D07">
        <w:rPr>
          <w:rFonts w:eastAsia="Times New Roman" w:cstheme="minorHAnsi"/>
          <w:color w:val="212121"/>
          <w:sz w:val="24"/>
          <w:szCs w:val="24"/>
          <w:lang w:val="en" w:eastAsia="pl-PL"/>
        </w:rPr>
        <w:t xml:space="preserve"> 8</w:t>
      </w:r>
    </w:p>
    <w:p w:rsidR="00645730" w:rsidRPr="00645730" w:rsidRDefault="00645730" w:rsidP="0064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12121"/>
          <w:sz w:val="24"/>
          <w:szCs w:val="24"/>
          <w:lang w:val="en" w:eastAsia="pl-PL"/>
        </w:rPr>
      </w:pPr>
    </w:p>
    <w:p w:rsidR="00797A7C" w:rsidRPr="00836D07" w:rsidRDefault="00797A7C" w:rsidP="00797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r w:rsidRPr="00CD3CA9">
        <w:rPr>
          <w:rFonts w:cstheme="minorHAnsi"/>
          <w:i/>
          <w:color w:val="212121"/>
          <w:sz w:val="24"/>
          <w:szCs w:val="24"/>
          <w:shd w:val="clear" w:color="auto" w:fill="FFFFFF"/>
          <w:lang w:val="en-GB"/>
        </w:rPr>
        <w:t>Case characteristics according to the prohibited act</w:t>
      </w:r>
      <w:r w:rsidR="003009DA">
        <w:rPr>
          <w:rFonts w:cstheme="minorHAnsi"/>
          <w:color w:val="212121"/>
          <w:sz w:val="24"/>
          <w:szCs w:val="24"/>
          <w:shd w:val="clear" w:color="auto" w:fill="FFFFFF"/>
          <w:lang w:val="en-GB"/>
        </w:rPr>
        <w:t xml:space="preserve"> …………………..</w:t>
      </w:r>
      <w:r w:rsidRPr="00CD3CA9">
        <w:rPr>
          <w:rFonts w:cstheme="minorHAnsi"/>
          <w:i/>
          <w:color w:val="212121"/>
          <w:sz w:val="24"/>
          <w:szCs w:val="24"/>
          <w:shd w:val="clear" w:color="auto" w:fill="FFFFFF"/>
          <w:lang w:val="en-GB"/>
        </w:rPr>
        <w:t xml:space="preserve"> </w:t>
      </w:r>
      <w:r w:rsidR="00836D07">
        <w:rPr>
          <w:rFonts w:cstheme="minorHAnsi"/>
          <w:color w:val="212121"/>
          <w:sz w:val="24"/>
          <w:szCs w:val="24"/>
          <w:shd w:val="clear" w:color="auto" w:fill="FFFFFF"/>
          <w:lang w:val="en-GB"/>
        </w:rPr>
        <w:t>9</w:t>
      </w:r>
    </w:p>
    <w:p w:rsidR="00645730" w:rsidRPr="00253A0B" w:rsidRDefault="00645730" w:rsidP="00797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253A0B" w:rsidRPr="00253A0B" w:rsidRDefault="00253A0B" w:rsidP="00253A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12121"/>
          <w:sz w:val="24"/>
          <w:szCs w:val="24"/>
          <w:shd w:val="clear" w:color="auto" w:fill="FFFFFF"/>
          <w:lang w:val="en-GB"/>
        </w:rPr>
      </w:pPr>
      <w:r w:rsidRPr="00253A0B">
        <w:rPr>
          <w:rFonts w:cstheme="minorHAnsi"/>
          <w:color w:val="212121"/>
          <w:sz w:val="24"/>
          <w:szCs w:val="24"/>
          <w:shd w:val="clear" w:color="auto" w:fill="FFFFFF"/>
          <w:lang w:val="en-GB"/>
        </w:rPr>
        <w:t>Basic methodological conclusions</w:t>
      </w:r>
      <w:r w:rsidR="003009DA">
        <w:rPr>
          <w:rFonts w:cstheme="minorHAnsi"/>
          <w:color w:val="212121"/>
          <w:sz w:val="24"/>
          <w:szCs w:val="24"/>
          <w:shd w:val="clear" w:color="auto" w:fill="FFFFFF"/>
          <w:lang w:val="en-GB"/>
        </w:rPr>
        <w:t xml:space="preserve"> ………………………………………………</w:t>
      </w:r>
      <w:r w:rsidR="00836D07">
        <w:rPr>
          <w:rFonts w:cstheme="minorHAnsi"/>
          <w:color w:val="212121"/>
          <w:sz w:val="24"/>
          <w:szCs w:val="24"/>
          <w:shd w:val="clear" w:color="auto" w:fill="FFFFFF"/>
          <w:lang w:val="en-GB"/>
        </w:rPr>
        <w:t xml:space="preserve"> 11</w:t>
      </w:r>
    </w:p>
    <w:p w:rsidR="00B4262B" w:rsidRPr="00797A7C" w:rsidRDefault="00B4262B" w:rsidP="00974A6B">
      <w:pPr>
        <w:jc w:val="both"/>
        <w:rPr>
          <w:rFonts w:cstheme="minorHAnsi"/>
          <w:sz w:val="24"/>
          <w:szCs w:val="24"/>
          <w:shd w:val="clear" w:color="auto" w:fill="FFFFFF"/>
          <w:lang w:val="en-GB"/>
        </w:rPr>
      </w:pPr>
    </w:p>
    <w:p w:rsidR="008E32BA" w:rsidRPr="00D478E0" w:rsidRDefault="008E32BA" w:rsidP="00693125">
      <w:pPr>
        <w:jc w:val="both"/>
        <w:rPr>
          <w:rFonts w:cstheme="minorHAnsi"/>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6E32FE" w:rsidRDefault="006E32FE" w:rsidP="00D478E0">
      <w:pPr>
        <w:rPr>
          <w:rFonts w:cstheme="minorHAnsi"/>
          <w:b/>
          <w:sz w:val="24"/>
          <w:szCs w:val="24"/>
          <w:shd w:val="clear" w:color="auto" w:fill="FFFFFF"/>
          <w:lang w:val="en-US"/>
        </w:rPr>
      </w:pPr>
    </w:p>
    <w:p w:rsidR="00062777" w:rsidRDefault="00062777" w:rsidP="00062777">
      <w:pPr>
        <w:jc w:val="center"/>
        <w:rPr>
          <w:rFonts w:cstheme="minorHAnsi"/>
          <w:b/>
          <w:sz w:val="24"/>
          <w:szCs w:val="24"/>
          <w:shd w:val="clear" w:color="auto" w:fill="FFFFFF"/>
          <w:lang w:val="en-US"/>
        </w:rPr>
      </w:pPr>
    </w:p>
    <w:p w:rsidR="0041517C" w:rsidRPr="00D478E0" w:rsidRDefault="0041517C" w:rsidP="00062777">
      <w:pPr>
        <w:jc w:val="center"/>
        <w:rPr>
          <w:rFonts w:cstheme="minorHAnsi"/>
          <w:b/>
          <w:sz w:val="24"/>
          <w:szCs w:val="24"/>
          <w:shd w:val="clear" w:color="auto" w:fill="FFFFFF"/>
          <w:lang w:val="en-US"/>
        </w:rPr>
      </w:pPr>
      <w:r w:rsidRPr="00D478E0">
        <w:rPr>
          <w:rFonts w:cstheme="minorHAnsi"/>
          <w:b/>
          <w:sz w:val="24"/>
          <w:szCs w:val="24"/>
          <w:shd w:val="clear" w:color="auto" w:fill="FFFFFF"/>
          <w:lang w:val="en-US"/>
        </w:rPr>
        <w:t>Preface</w:t>
      </w:r>
    </w:p>
    <w:p w:rsidR="00686380" w:rsidRDefault="0041517C" w:rsidP="00693125">
      <w:pPr>
        <w:jc w:val="both"/>
        <w:rPr>
          <w:rFonts w:cstheme="minorHAnsi"/>
          <w:sz w:val="24"/>
          <w:szCs w:val="24"/>
          <w:shd w:val="clear" w:color="auto" w:fill="FFFFFF"/>
          <w:lang w:val="en-US"/>
        </w:rPr>
      </w:pPr>
      <w:r w:rsidRPr="00D478E0">
        <w:rPr>
          <w:rFonts w:cstheme="minorHAnsi"/>
          <w:sz w:val="24"/>
          <w:szCs w:val="24"/>
          <w:shd w:val="clear" w:color="auto" w:fill="FFFFFF"/>
          <w:lang w:val="en-US"/>
        </w:rPr>
        <w:t xml:space="preserve">The reference point of the conducted query </w:t>
      </w:r>
      <w:r w:rsidR="00A52E4C" w:rsidRPr="00D478E0">
        <w:rPr>
          <w:rFonts w:cstheme="minorHAnsi"/>
          <w:sz w:val="24"/>
          <w:szCs w:val="24"/>
          <w:shd w:val="clear" w:color="auto" w:fill="FFFFFF"/>
          <w:lang w:val="en-US"/>
        </w:rPr>
        <w:t>are</w:t>
      </w:r>
      <w:r w:rsidRPr="00D478E0">
        <w:rPr>
          <w:rFonts w:cstheme="minorHAnsi"/>
          <w:sz w:val="24"/>
          <w:szCs w:val="24"/>
          <w:shd w:val="clear" w:color="auto" w:fill="FFFFFF"/>
          <w:lang w:val="en-US"/>
        </w:rPr>
        <w:t xml:space="preserve"> first of all the documents of the </w:t>
      </w:r>
      <w:r w:rsidR="00A52E4C" w:rsidRPr="00D478E0">
        <w:rPr>
          <w:rFonts w:cstheme="minorHAnsi"/>
          <w:sz w:val="24"/>
          <w:szCs w:val="24"/>
          <w:shd w:val="clear" w:color="auto" w:fill="FFFFFF"/>
          <w:lang w:val="en-US"/>
        </w:rPr>
        <w:t>C</w:t>
      </w:r>
      <w:r w:rsidRPr="00D478E0">
        <w:rPr>
          <w:rFonts w:cstheme="minorHAnsi"/>
          <w:sz w:val="24"/>
          <w:szCs w:val="24"/>
          <w:shd w:val="clear" w:color="auto" w:fill="FFFFFF"/>
          <w:lang w:val="en-US"/>
        </w:rPr>
        <w:t>atholic</w:t>
      </w:r>
      <w:r w:rsidR="00A52E4C" w:rsidRPr="00D478E0">
        <w:rPr>
          <w:rFonts w:cstheme="minorHAnsi"/>
          <w:sz w:val="24"/>
          <w:szCs w:val="24"/>
          <w:shd w:val="clear" w:color="auto" w:fill="FFFFFF"/>
          <w:lang w:val="en-US"/>
        </w:rPr>
        <w:t xml:space="preserve"> Church</w:t>
      </w:r>
      <w:r w:rsidRPr="00D478E0">
        <w:rPr>
          <w:rFonts w:cstheme="minorHAnsi"/>
          <w:sz w:val="24"/>
          <w:szCs w:val="24"/>
          <w:shd w:val="clear" w:color="auto" w:fill="FFFFFF"/>
          <w:lang w:val="en-US"/>
        </w:rPr>
        <w:t xml:space="preserve">, such as the </w:t>
      </w:r>
      <w:r w:rsidR="00A52E4C" w:rsidRPr="00D478E0">
        <w:rPr>
          <w:rFonts w:cstheme="minorHAnsi"/>
          <w:sz w:val="24"/>
          <w:szCs w:val="24"/>
          <w:shd w:val="clear" w:color="auto" w:fill="FFFFFF"/>
          <w:lang w:val="en-US"/>
        </w:rPr>
        <w:t xml:space="preserve">norms of </w:t>
      </w:r>
      <w:r w:rsidRPr="00D478E0">
        <w:rPr>
          <w:rFonts w:cstheme="minorHAnsi"/>
          <w:sz w:val="24"/>
          <w:szCs w:val="24"/>
          <w:shd w:val="clear" w:color="auto" w:fill="FFFFFF"/>
          <w:lang w:val="en-US"/>
        </w:rPr>
        <w:t xml:space="preserve">Motu </w:t>
      </w:r>
      <w:proofErr w:type="spellStart"/>
      <w:r w:rsidRPr="00D478E0">
        <w:rPr>
          <w:rFonts w:cstheme="minorHAnsi"/>
          <w:sz w:val="24"/>
          <w:szCs w:val="24"/>
          <w:shd w:val="clear" w:color="auto" w:fill="FFFFFF"/>
          <w:lang w:val="en-US"/>
        </w:rPr>
        <w:t>Proprio</w:t>
      </w:r>
      <w:proofErr w:type="spellEnd"/>
      <w:r w:rsidRPr="00D478E0">
        <w:rPr>
          <w:rFonts w:cstheme="minorHAnsi"/>
          <w:sz w:val="24"/>
          <w:szCs w:val="24"/>
          <w:shd w:val="clear" w:color="auto" w:fill="FFFFFF"/>
          <w:lang w:val="en-US"/>
        </w:rPr>
        <w:t xml:space="preserve"> "</w:t>
      </w:r>
      <w:proofErr w:type="spellStart"/>
      <w:r w:rsidRPr="00D478E0">
        <w:rPr>
          <w:rFonts w:cstheme="minorHAnsi"/>
          <w:sz w:val="24"/>
          <w:szCs w:val="24"/>
          <w:shd w:val="clear" w:color="auto" w:fill="FFFFFF"/>
          <w:lang w:val="en-US"/>
        </w:rPr>
        <w:t>Sacramentorum</w:t>
      </w:r>
      <w:proofErr w:type="spellEnd"/>
      <w:r w:rsidRPr="00D478E0">
        <w:rPr>
          <w:rFonts w:cstheme="minorHAnsi"/>
          <w:sz w:val="24"/>
          <w:szCs w:val="24"/>
          <w:shd w:val="clear" w:color="auto" w:fill="FFFFFF"/>
          <w:lang w:val="en-US"/>
        </w:rPr>
        <w:t xml:space="preserve"> </w:t>
      </w:r>
      <w:proofErr w:type="spellStart"/>
      <w:r w:rsidRPr="00D478E0">
        <w:rPr>
          <w:rFonts w:cstheme="minorHAnsi"/>
          <w:sz w:val="24"/>
          <w:szCs w:val="24"/>
          <w:shd w:val="clear" w:color="auto" w:fill="FFFFFF"/>
          <w:lang w:val="en-US"/>
        </w:rPr>
        <w:t>Sanct</w:t>
      </w:r>
      <w:r w:rsidR="00A52E4C" w:rsidRPr="00D478E0">
        <w:rPr>
          <w:rFonts w:cstheme="minorHAnsi"/>
          <w:sz w:val="24"/>
          <w:szCs w:val="24"/>
          <w:shd w:val="clear" w:color="auto" w:fill="FFFFFF"/>
          <w:lang w:val="en-US"/>
        </w:rPr>
        <w:t>it</w:t>
      </w:r>
      <w:r w:rsidRPr="00D478E0">
        <w:rPr>
          <w:rFonts w:cstheme="minorHAnsi"/>
          <w:sz w:val="24"/>
          <w:szCs w:val="24"/>
          <w:shd w:val="clear" w:color="auto" w:fill="FFFFFF"/>
          <w:lang w:val="en-US"/>
        </w:rPr>
        <w:t>atis</w:t>
      </w:r>
      <w:proofErr w:type="spellEnd"/>
      <w:r w:rsidRPr="00D478E0">
        <w:rPr>
          <w:rFonts w:cstheme="minorHAnsi"/>
          <w:sz w:val="24"/>
          <w:szCs w:val="24"/>
          <w:shd w:val="clear" w:color="auto" w:fill="FFFFFF"/>
          <w:lang w:val="en-US"/>
        </w:rPr>
        <w:t xml:space="preserve"> </w:t>
      </w:r>
      <w:proofErr w:type="spellStart"/>
      <w:r w:rsidRPr="00D478E0">
        <w:rPr>
          <w:rFonts w:cstheme="minorHAnsi"/>
          <w:sz w:val="24"/>
          <w:szCs w:val="24"/>
          <w:shd w:val="clear" w:color="auto" w:fill="FFFFFF"/>
          <w:lang w:val="en-US"/>
        </w:rPr>
        <w:t>Tutela</w:t>
      </w:r>
      <w:proofErr w:type="spellEnd"/>
      <w:r w:rsidRPr="00D478E0">
        <w:rPr>
          <w:rFonts w:cstheme="minorHAnsi"/>
          <w:sz w:val="24"/>
          <w:szCs w:val="24"/>
          <w:shd w:val="clear" w:color="auto" w:fill="FFFFFF"/>
          <w:lang w:val="en-US"/>
        </w:rPr>
        <w:t>" [</w:t>
      </w:r>
      <w:r w:rsidR="00A52E4C" w:rsidRPr="00D478E0">
        <w:rPr>
          <w:rFonts w:cstheme="minorHAnsi"/>
          <w:sz w:val="24"/>
          <w:szCs w:val="24"/>
          <w:shd w:val="clear" w:color="auto" w:fill="FFFFFF"/>
          <w:lang w:val="en-US"/>
        </w:rPr>
        <w:t xml:space="preserve">The </w:t>
      </w:r>
      <w:proofErr w:type="spellStart"/>
      <w:r w:rsidR="00A52E4C" w:rsidRPr="00D478E0">
        <w:rPr>
          <w:rFonts w:cstheme="minorHAnsi"/>
          <w:sz w:val="24"/>
          <w:szCs w:val="24"/>
          <w:shd w:val="clear" w:color="auto" w:fill="FFFFFF"/>
          <w:lang w:val="en-US"/>
        </w:rPr>
        <w:t>Defence</w:t>
      </w:r>
      <w:proofErr w:type="spellEnd"/>
      <w:r w:rsidR="00A52E4C" w:rsidRPr="00D478E0">
        <w:rPr>
          <w:rFonts w:cstheme="minorHAnsi"/>
          <w:sz w:val="24"/>
          <w:szCs w:val="24"/>
          <w:shd w:val="clear" w:color="auto" w:fill="FFFFFF"/>
          <w:lang w:val="en-US"/>
        </w:rPr>
        <w:t xml:space="preserve"> of</w:t>
      </w:r>
      <w:r w:rsidRPr="00D478E0">
        <w:rPr>
          <w:rFonts w:cstheme="minorHAnsi"/>
          <w:sz w:val="24"/>
          <w:szCs w:val="24"/>
          <w:shd w:val="clear" w:color="auto" w:fill="FFFFFF"/>
          <w:lang w:val="en-US"/>
        </w:rPr>
        <w:t xml:space="preserve"> </w:t>
      </w:r>
      <w:r w:rsidR="00A52E4C" w:rsidRPr="00D478E0">
        <w:rPr>
          <w:rFonts w:cstheme="minorHAnsi"/>
          <w:sz w:val="24"/>
          <w:szCs w:val="24"/>
          <w:shd w:val="clear" w:color="auto" w:fill="FFFFFF"/>
          <w:lang w:val="en-US"/>
        </w:rPr>
        <w:t>the</w:t>
      </w:r>
      <w:r w:rsidRPr="00D478E0">
        <w:rPr>
          <w:rFonts w:cstheme="minorHAnsi"/>
          <w:sz w:val="24"/>
          <w:szCs w:val="24"/>
          <w:shd w:val="clear" w:color="auto" w:fill="FFFFFF"/>
          <w:lang w:val="en-US"/>
        </w:rPr>
        <w:t xml:space="preserve"> </w:t>
      </w:r>
      <w:r w:rsidR="00A52E4C" w:rsidRPr="00D478E0">
        <w:rPr>
          <w:rFonts w:cstheme="minorHAnsi"/>
          <w:sz w:val="24"/>
          <w:szCs w:val="24"/>
          <w:shd w:val="clear" w:color="auto" w:fill="FFFFFF"/>
          <w:lang w:val="en-US"/>
        </w:rPr>
        <w:t>H</w:t>
      </w:r>
      <w:r w:rsidRPr="00D478E0">
        <w:rPr>
          <w:rFonts w:cstheme="minorHAnsi"/>
          <w:sz w:val="24"/>
          <w:szCs w:val="24"/>
          <w:shd w:val="clear" w:color="auto" w:fill="FFFFFF"/>
          <w:lang w:val="en-US"/>
        </w:rPr>
        <w:t xml:space="preserve">oliness </w:t>
      </w:r>
      <w:r w:rsidR="00A52E4C" w:rsidRPr="00D478E0">
        <w:rPr>
          <w:rFonts w:cstheme="minorHAnsi"/>
          <w:sz w:val="24"/>
          <w:szCs w:val="24"/>
          <w:shd w:val="clear" w:color="auto" w:fill="FFFFFF"/>
          <w:lang w:val="en-US"/>
        </w:rPr>
        <w:t>of the S</w:t>
      </w:r>
      <w:r w:rsidRPr="00D478E0">
        <w:rPr>
          <w:rFonts w:cstheme="minorHAnsi"/>
          <w:sz w:val="24"/>
          <w:szCs w:val="24"/>
          <w:shd w:val="clear" w:color="auto" w:fill="FFFFFF"/>
          <w:lang w:val="en-US"/>
        </w:rPr>
        <w:t>acraments] promulgating the "</w:t>
      </w:r>
      <w:proofErr w:type="spellStart"/>
      <w:r w:rsidRPr="00D478E0">
        <w:rPr>
          <w:rFonts w:cstheme="minorHAnsi"/>
          <w:sz w:val="24"/>
          <w:szCs w:val="24"/>
          <w:shd w:val="clear" w:color="auto" w:fill="FFFFFF"/>
          <w:lang w:val="en-US"/>
        </w:rPr>
        <w:t>Normae</w:t>
      </w:r>
      <w:proofErr w:type="spellEnd"/>
      <w:r w:rsidRPr="00D478E0">
        <w:rPr>
          <w:rFonts w:cstheme="minorHAnsi"/>
          <w:sz w:val="24"/>
          <w:szCs w:val="24"/>
          <w:shd w:val="clear" w:color="auto" w:fill="FFFFFF"/>
          <w:lang w:val="en-US"/>
        </w:rPr>
        <w:t xml:space="preserve"> de </w:t>
      </w:r>
      <w:proofErr w:type="spellStart"/>
      <w:r w:rsidRPr="00D478E0">
        <w:rPr>
          <w:rFonts w:cstheme="minorHAnsi"/>
          <w:sz w:val="24"/>
          <w:szCs w:val="24"/>
          <w:shd w:val="clear" w:color="auto" w:fill="FFFFFF"/>
          <w:lang w:val="en-US"/>
        </w:rPr>
        <w:t>graviorus</w:t>
      </w:r>
      <w:proofErr w:type="spellEnd"/>
      <w:r w:rsidRPr="00D478E0">
        <w:rPr>
          <w:rFonts w:cstheme="minorHAnsi"/>
          <w:sz w:val="24"/>
          <w:szCs w:val="24"/>
          <w:shd w:val="clear" w:color="auto" w:fill="FFFFFF"/>
          <w:lang w:val="en-US"/>
        </w:rPr>
        <w:t xml:space="preserve"> </w:t>
      </w:r>
      <w:proofErr w:type="spellStart"/>
      <w:r w:rsidRPr="00D478E0">
        <w:rPr>
          <w:rFonts w:cstheme="minorHAnsi"/>
          <w:sz w:val="24"/>
          <w:szCs w:val="24"/>
          <w:shd w:val="clear" w:color="auto" w:fill="FFFFFF"/>
          <w:lang w:val="en-US"/>
        </w:rPr>
        <w:t>delictis</w:t>
      </w:r>
      <w:proofErr w:type="spellEnd"/>
      <w:r w:rsidRPr="00D478E0">
        <w:rPr>
          <w:rFonts w:cstheme="minorHAnsi"/>
          <w:sz w:val="24"/>
          <w:szCs w:val="24"/>
          <w:shd w:val="clear" w:color="auto" w:fill="FFFFFF"/>
          <w:lang w:val="en-US"/>
        </w:rPr>
        <w:t xml:space="preserve">" [Norms concerning the heaviest criminal offenses] and </w:t>
      </w:r>
      <w:r w:rsidRPr="004A7567">
        <w:rPr>
          <w:rFonts w:cstheme="minorHAnsi"/>
          <w:sz w:val="24"/>
          <w:szCs w:val="24"/>
          <w:shd w:val="clear" w:color="auto" w:fill="FFFFFF"/>
          <w:lang w:val="en-US"/>
        </w:rPr>
        <w:t>"</w:t>
      </w:r>
      <w:r w:rsidR="00552CA4" w:rsidRPr="004A7567">
        <w:rPr>
          <w:sz w:val="24"/>
          <w:szCs w:val="24"/>
          <w:lang w:val="en-US"/>
        </w:rPr>
        <w:t xml:space="preserve">Guidelines for the preliminary canonical investigation in the case of accusations against a cleric for the </w:t>
      </w:r>
      <w:r w:rsidR="00552CA4" w:rsidRPr="004A7567">
        <w:rPr>
          <w:noProof/>
          <w:sz w:val="24"/>
          <w:szCs w:val="24"/>
          <w:lang w:val="en-US"/>
        </w:rPr>
        <w:t>transgression</w:t>
      </w:r>
      <w:r w:rsidR="00552CA4" w:rsidRPr="004A7567">
        <w:rPr>
          <w:sz w:val="24"/>
          <w:szCs w:val="24"/>
          <w:lang w:val="en-US"/>
        </w:rPr>
        <w:t xml:space="preserve"> of the Decalogue’s sixth commandment with a minor under age eighteen</w:t>
      </w:r>
      <w:r w:rsidRPr="004A7567">
        <w:rPr>
          <w:rFonts w:cstheme="minorHAnsi"/>
          <w:sz w:val="24"/>
          <w:szCs w:val="24"/>
          <w:shd w:val="clear" w:color="auto" w:fill="FFFFFF"/>
          <w:lang w:val="en-US"/>
        </w:rPr>
        <w:t>"</w:t>
      </w:r>
      <w:r w:rsidR="00DD4B55" w:rsidRPr="004A7567">
        <w:rPr>
          <w:rFonts w:cstheme="minorHAnsi"/>
          <w:sz w:val="24"/>
          <w:szCs w:val="24"/>
          <w:shd w:val="clear" w:color="auto" w:fill="FFFFFF"/>
          <w:lang w:val="en-US"/>
        </w:rPr>
        <w:t xml:space="preserve"> </w:t>
      </w:r>
      <w:r w:rsidRPr="00D478E0">
        <w:rPr>
          <w:rFonts w:cstheme="minorHAnsi"/>
          <w:sz w:val="24"/>
          <w:szCs w:val="24"/>
          <w:shd w:val="clear" w:color="auto" w:fill="FFFFFF"/>
          <w:lang w:val="en-US"/>
        </w:rPr>
        <w:t>adopted by the Polish Bishops' Conference.</w:t>
      </w: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Default="00062777" w:rsidP="00693125">
      <w:pPr>
        <w:jc w:val="both"/>
        <w:rPr>
          <w:rFonts w:cstheme="minorHAnsi"/>
          <w:sz w:val="24"/>
          <w:szCs w:val="24"/>
          <w:shd w:val="clear" w:color="auto" w:fill="FFFFFF"/>
          <w:lang w:val="en-US"/>
        </w:rPr>
      </w:pPr>
    </w:p>
    <w:p w:rsidR="00062777" w:rsidRPr="00D478E0" w:rsidRDefault="00062777" w:rsidP="00693125">
      <w:pPr>
        <w:jc w:val="both"/>
        <w:rPr>
          <w:rFonts w:cstheme="minorHAnsi"/>
          <w:sz w:val="24"/>
          <w:szCs w:val="24"/>
          <w:shd w:val="clear" w:color="auto" w:fill="FFFFFF"/>
          <w:lang w:val="en-US"/>
        </w:rPr>
      </w:pPr>
    </w:p>
    <w:p w:rsidR="00971A5C" w:rsidRPr="00D478E0" w:rsidRDefault="00971A5C" w:rsidP="00062777">
      <w:pPr>
        <w:jc w:val="center"/>
        <w:rPr>
          <w:rFonts w:cstheme="minorHAnsi"/>
          <w:b/>
          <w:sz w:val="24"/>
          <w:szCs w:val="24"/>
          <w:shd w:val="clear" w:color="auto" w:fill="FFFFFF"/>
          <w:lang w:val="en-US"/>
        </w:rPr>
      </w:pPr>
      <w:r w:rsidRPr="00D478E0">
        <w:rPr>
          <w:rFonts w:cstheme="minorHAnsi"/>
          <w:b/>
          <w:sz w:val="24"/>
          <w:szCs w:val="24"/>
          <w:shd w:val="clear" w:color="auto" w:fill="FFFFFF"/>
          <w:lang w:val="en-US"/>
        </w:rPr>
        <w:lastRenderedPageBreak/>
        <w:t>The methodology of conducting the query</w:t>
      </w:r>
    </w:p>
    <w:p w:rsidR="00DD4B55" w:rsidRPr="00D478E0" w:rsidRDefault="00971A5C" w:rsidP="00693125">
      <w:pPr>
        <w:jc w:val="both"/>
        <w:rPr>
          <w:rFonts w:cstheme="minorHAnsi"/>
          <w:sz w:val="24"/>
          <w:szCs w:val="24"/>
          <w:shd w:val="clear" w:color="auto" w:fill="FFFFFF"/>
          <w:lang w:val="en-US"/>
        </w:rPr>
      </w:pPr>
      <w:r w:rsidRPr="00D478E0">
        <w:rPr>
          <w:rFonts w:cstheme="minorHAnsi"/>
          <w:sz w:val="24"/>
          <w:szCs w:val="24"/>
          <w:shd w:val="clear" w:color="auto" w:fill="FFFFFF"/>
          <w:lang w:val="en-US"/>
        </w:rPr>
        <w:t xml:space="preserve">The query concerned all clerics (who were ordained priests and </w:t>
      </w:r>
      <w:r w:rsidR="00370356" w:rsidRPr="00D478E0">
        <w:rPr>
          <w:rFonts w:cstheme="minorHAnsi"/>
          <w:sz w:val="24"/>
          <w:szCs w:val="24"/>
          <w:shd w:val="clear" w:color="auto" w:fill="FFFFFF"/>
          <w:lang w:val="en-US"/>
        </w:rPr>
        <w:t>deacons</w:t>
      </w:r>
      <w:r w:rsidRPr="00D478E0">
        <w:rPr>
          <w:rFonts w:cstheme="minorHAnsi"/>
          <w:sz w:val="24"/>
          <w:szCs w:val="24"/>
          <w:shd w:val="clear" w:color="auto" w:fill="FFFFFF"/>
          <w:lang w:val="en-US"/>
        </w:rPr>
        <w:t>), who in the period from Ja</w:t>
      </w:r>
      <w:r w:rsidR="00082CE9">
        <w:rPr>
          <w:rFonts w:cstheme="minorHAnsi"/>
          <w:sz w:val="24"/>
          <w:szCs w:val="24"/>
          <w:shd w:val="clear" w:color="auto" w:fill="FFFFFF"/>
          <w:lang w:val="en-US"/>
        </w:rPr>
        <w:t>nuary 1, 1990 to June 30, 2018</w:t>
      </w:r>
      <w:r w:rsidRPr="00D478E0">
        <w:rPr>
          <w:rFonts w:cstheme="minorHAnsi"/>
          <w:sz w:val="24"/>
          <w:szCs w:val="24"/>
          <w:shd w:val="clear" w:color="auto" w:fill="FFFFFF"/>
          <w:lang w:val="en-US"/>
        </w:rPr>
        <w:t xml:space="preserve"> were incardinated to </w:t>
      </w:r>
      <w:r w:rsidRPr="00347056">
        <w:rPr>
          <w:rFonts w:cstheme="minorHAnsi"/>
          <w:b/>
          <w:sz w:val="24"/>
          <w:szCs w:val="24"/>
          <w:shd w:val="clear" w:color="auto" w:fill="FFFFFF"/>
          <w:lang w:val="en-US"/>
        </w:rPr>
        <w:t>Polish dioceses</w:t>
      </w:r>
      <w:r w:rsidRPr="00D478E0">
        <w:rPr>
          <w:rFonts w:cstheme="minorHAnsi"/>
          <w:sz w:val="24"/>
          <w:szCs w:val="24"/>
          <w:shd w:val="clear" w:color="auto" w:fill="FFFFFF"/>
          <w:lang w:val="en-US"/>
        </w:rPr>
        <w:t xml:space="preserve"> and all members professed by perpetual vows of </w:t>
      </w:r>
      <w:r w:rsidRPr="00347056">
        <w:rPr>
          <w:rFonts w:cstheme="minorHAnsi"/>
          <w:b/>
          <w:sz w:val="24"/>
          <w:szCs w:val="24"/>
          <w:shd w:val="clear" w:color="auto" w:fill="FFFFFF"/>
          <w:lang w:val="en-US"/>
        </w:rPr>
        <w:t xml:space="preserve">male </w:t>
      </w:r>
      <w:r w:rsidR="00347056" w:rsidRPr="00347056">
        <w:rPr>
          <w:rFonts w:cstheme="minorHAnsi"/>
          <w:b/>
          <w:sz w:val="24"/>
          <w:szCs w:val="24"/>
          <w:shd w:val="clear" w:color="auto" w:fill="FFFFFF"/>
          <w:lang w:val="en-US"/>
        </w:rPr>
        <w:t xml:space="preserve">religious </w:t>
      </w:r>
      <w:r w:rsidRPr="00347056">
        <w:rPr>
          <w:rFonts w:cstheme="minorHAnsi"/>
          <w:b/>
          <w:sz w:val="24"/>
          <w:szCs w:val="24"/>
          <w:shd w:val="clear" w:color="auto" w:fill="FFFFFF"/>
          <w:lang w:val="en-US"/>
        </w:rPr>
        <w:t>orders and associations of apostolic life</w:t>
      </w:r>
      <w:r w:rsidRPr="00D478E0">
        <w:rPr>
          <w:rFonts w:cstheme="minorHAnsi"/>
          <w:sz w:val="24"/>
          <w:szCs w:val="24"/>
          <w:shd w:val="clear" w:color="auto" w:fill="FFFFFF"/>
          <w:lang w:val="en-US"/>
        </w:rPr>
        <w:t xml:space="preserve">, which have their seats in Poland and belong to the Conference of Major Superiors of Men. In addition to 41 territorial dioceses, </w:t>
      </w:r>
      <w:r w:rsidR="005574C6">
        <w:rPr>
          <w:rFonts w:cstheme="minorHAnsi"/>
          <w:sz w:val="24"/>
          <w:szCs w:val="24"/>
          <w:shd w:val="clear" w:color="auto" w:fill="FFFFFF"/>
          <w:lang w:val="en-US"/>
        </w:rPr>
        <w:t xml:space="preserve">also </w:t>
      </w:r>
      <w:r w:rsidRPr="00D478E0">
        <w:rPr>
          <w:rFonts w:cstheme="minorHAnsi"/>
          <w:sz w:val="24"/>
          <w:szCs w:val="24"/>
          <w:shd w:val="clear" w:color="auto" w:fill="FFFFFF"/>
          <w:lang w:val="en-US"/>
        </w:rPr>
        <w:t>the Military Ordinariate of the Polish Army, two dioceses of the Byzantine rite and Armenian Ordinariate</w:t>
      </w:r>
      <w:r w:rsidR="005574C6" w:rsidRPr="005574C6">
        <w:rPr>
          <w:rFonts w:cstheme="minorHAnsi"/>
          <w:sz w:val="24"/>
          <w:szCs w:val="24"/>
          <w:shd w:val="clear" w:color="auto" w:fill="FFFFFF"/>
          <w:lang w:val="en-US"/>
        </w:rPr>
        <w:t xml:space="preserve"> </w:t>
      </w:r>
      <w:r w:rsidR="005574C6">
        <w:rPr>
          <w:rFonts w:cstheme="minorHAnsi"/>
          <w:sz w:val="24"/>
          <w:szCs w:val="24"/>
          <w:shd w:val="clear" w:color="auto" w:fill="FFFFFF"/>
          <w:lang w:val="en-US"/>
        </w:rPr>
        <w:t xml:space="preserve">belong </w:t>
      </w:r>
      <w:r w:rsidR="003E0D92">
        <w:rPr>
          <w:rFonts w:cstheme="minorHAnsi"/>
          <w:sz w:val="24"/>
          <w:szCs w:val="24"/>
          <w:shd w:val="clear" w:color="auto" w:fill="FFFFFF"/>
          <w:lang w:val="en-US"/>
        </w:rPr>
        <w:t xml:space="preserve">to </w:t>
      </w:r>
      <w:r w:rsidR="005574C6" w:rsidRPr="00D478E0">
        <w:rPr>
          <w:rFonts w:cstheme="minorHAnsi"/>
          <w:sz w:val="24"/>
          <w:szCs w:val="24"/>
          <w:shd w:val="clear" w:color="auto" w:fill="FFFFFF"/>
          <w:lang w:val="en-US"/>
        </w:rPr>
        <w:t>the Polish Bishops' Conference</w:t>
      </w:r>
      <w:r w:rsidRPr="00D478E0">
        <w:rPr>
          <w:rFonts w:cstheme="minorHAnsi"/>
          <w:sz w:val="24"/>
          <w:szCs w:val="24"/>
          <w:shd w:val="clear" w:color="auto" w:fill="FFFFFF"/>
          <w:lang w:val="en-US"/>
        </w:rPr>
        <w:t>, that is, 45 units, herein</w:t>
      </w:r>
      <w:r w:rsidR="003E0D92">
        <w:rPr>
          <w:rFonts w:cstheme="minorHAnsi"/>
          <w:sz w:val="24"/>
          <w:szCs w:val="24"/>
          <w:shd w:val="clear" w:color="auto" w:fill="FFFFFF"/>
          <w:lang w:val="en-US"/>
        </w:rPr>
        <w:t>after referred to as "dioceses”.</w:t>
      </w:r>
      <w:r w:rsidRPr="00D478E0">
        <w:rPr>
          <w:rFonts w:cstheme="minorHAnsi"/>
          <w:sz w:val="24"/>
          <w:szCs w:val="24"/>
          <w:shd w:val="clear" w:color="auto" w:fill="FFFFFF"/>
          <w:lang w:val="en-US"/>
        </w:rPr>
        <w:t xml:space="preserve"> The Conference of Major Superiors of Men includes 59 units divided into 76 jurisdictions, hereinafter referred to as "</w:t>
      </w:r>
      <w:r w:rsidR="00724A94" w:rsidRPr="00D478E0">
        <w:rPr>
          <w:rFonts w:cstheme="minorHAnsi"/>
          <w:sz w:val="24"/>
          <w:szCs w:val="24"/>
          <w:shd w:val="clear" w:color="auto" w:fill="FFFFFF"/>
          <w:lang w:val="en-US"/>
        </w:rPr>
        <w:t>orders</w:t>
      </w:r>
      <w:r w:rsidRPr="00D478E0">
        <w:rPr>
          <w:rFonts w:cstheme="minorHAnsi"/>
          <w:sz w:val="24"/>
          <w:szCs w:val="24"/>
          <w:shd w:val="clear" w:color="auto" w:fill="FFFFFF"/>
          <w:lang w:val="en-US"/>
        </w:rPr>
        <w:t xml:space="preserve">". </w:t>
      </w:r>
      <w:r w:rsidR="00DB3EF6">
        <w:rPr>
          <w:rFonts w:cstheme="minorHAnsi"/>
          <w:sz w:val="24"/>
          <w:szCs w:val="24"/>
          <w:shd w:val="clear" w:color="auto" w:fill="FFFFFF"/>
          <w:lang w:val="en-US"/>
        </w:rPr>
        <w:t>Among those</w:t>
      </w:r>
      <w:r w:rsidRPr="00D478E0">
        <w:rPr>
          <w:rFonts w:cstheme="minorHAnsi"/>
          <w:sz w:val="24"/>
          <w:szCs w:val="24"/>
          <w:shd w:val="clear" w:color="auto" w:fill="FFFFFF"/>
          <w:lang w:val="en-US"/>
        </w:rPr>
        <w:t xml:space="preserve">, 74 jurisdictions were included in the query </w:t>
      </w:r>
      <w:r w:rsidR="000C3F0D" w:rsidRPr="00D478E0">
        <w:rPr>
          <w:rFonts w:cstheme="minorHAnsi"/>
          <w:sz w:val="24"/>
          <w:szCs w:val="24"/>
          <w:shd w:val="clear" w:color="auto" w:fill="FFFFFF"/>
          <w:lang w:val="en-US"/>
        </w:rPr>
        <w:t xml:space="preserve">without </w:t>
      </w:r>
      <w:proofErr w:type="spellStart"/>
      <w:r w:rsidRPr="00D478E0">
        <w:rPr>
          <w:rFonts w:cstheme="minorHAnsi"/>
          <w:sz w:val="24"/>
          <w:szCs w:val="24"/>
          <w:shd w:val="clear" w:color="auto" w:fill="FFFFFF"/>
          <w:lang w:val="en-US"/>
        </w:rPr>
        <w:t>Camaldolese</w:t>
      </w:r>
      <w:proofErr w:type="spellEnd"/>
      <w:r w:rsidRPr="00D478E0">
        <w:rPr>
          <w:rFonts w:cstheme="minorHAnsi"/>
          <w:sz w:val="24"/>
          <w:szCs w:val="24"/>
          <w:shd w:val="clear" w:color="auto" w:fill="FFFFFF"/>
          <w:lang w:val="en-US"/>
        </w:rPr>
        <w:t xml:space="preserve"> and </w:t>
      </w:r>
      <w:proofErr w:type="spellStart"/>
      <w:r w:rsidRPr="00D478E0">
        <w:rPr>
          <w:rFonts w:cstheme="minorHAnsi"/>
          <w:sz w:val="24"/>
          <w:szCs w:val="24"/>
          <w:shd w:val="clear" w:color="auto" w:fill="FFFFFF"/>
          <w:lang w:val="en-US"/>
        </w:rPr>
        <w:t>Chemin</w:t>
      </w:r>
      <w:proofErr w:type="spellEnd"/>
      <w:r w:rsidRPr="00D478E0">
        <w:rPr>
          <w:rFonts w:cstheme="minorHAnsi"/>
          <w:sz w:val="24"/>
          <w:szCs w:val="24"/>
          <w:shd w:val="clear" w:color="auto" w:fill="FFFFFF"/>
          <w:lang w:val="en-US"/>
        </w:rPr>
        <w:t xml:space="preserve"> </w:t>
      </w:r>
      <w:proofErr w:type="spellStart"/>
      <w:r w:rsidRPr="00D478E0">
        <w:rPr>
          <w:rFonts w:cstheme="minorHAnsi"/>
          <w:sz w:val="24"/>
          <w:szCs w:val="24"/>
          <w:shd w:val="clear" w:color="auto" w:fill="FFFFFF"/>
          <w:lang w:val="en-US"/>
        </w:rPr>
        <w:t>Neuf</w:t>
      </w:r>
      <w:proofErr w:type="spellEnd"/>
      <w:r w:rsidRPr="00D478E0">
        <w:rPr>
          <w:rFonts w:cstheme="minorHAnsi"/>
          <w:sz w:val="24"/>
          <w:szCs w:val="24"/>
          <w:shd w:val="clear" w:color="auto" w:fill="FFFFFF"/>
          <w:lang w:val="en-US"/>
        </w:rPr>
        <w:t xml:space="preserve">. The Little Brothers of Jesus do not belong to the Conference </w:t>
      </w:r>
      <w:r w:rsidR="000C3F0D" w:rsidRPr="00D478E0">
        <w:rPr>
          <w:rFonts w:cstheme="minorHAnsi"/>
          <w:sz w:val="24"/>
          <w:szCs w:val="24"/>
          <w:shd w:val="clear" w:color="auto" w:fill="FFFFFF"/>
          <w:lang w:val="en-US"/>
        </w:rPr>
        <w:t xml:space="preserve">of Major </w:t>
      </w:r>
      <w:r w:rsidRPr="00D478E0">
        <w:rPr>
          <w:rFonts w:cstheme="minorHAnsi"/>
          <w:sz w:val="24"/>
          <w:szCs w:val="24"/>
          <w:shd w:val="clear" w:color="auto" w:fill="FFFFFF"/>
          <w:lang w:val="en-US"/>
        </w:rPr>
        <w:t xml:space="preserve">Superiors of Men. </w:t>
      </w:r>
      <w:r w:rsidR="000C3F0D" w:rsidRPr="00D478E0">
        <w:rPr>
          <w:rFonts w:cstheme="minorHAnsi"/>
          <w:sz w:val="24"/>
          <w:szCs w:val="24"/>
          <w:shd w:val="clear" w:color="auto" w:fill="FFFFFF"/>
          <w:lang w:val="en-US"/>
        </w:rPr>
        <w:t>C</w:t>
      </w:r>
      <w:r w:rsidRPr="00D478E0">
        <w:rPr>
          <w:rFonts w:cstheme="minorHAnsi"/>
          <w:sz w:val="24"/>
          <w:szCs w:val="24"/>
          <w:shd w:val="clear" w:color="auto" w:fill="FFFFFF"/>
          <w:lang w:val="en-US"/>
        </w:rPr>
        <w:t xml:space="preserve">lerics of the personal prelature </w:t>
      </w:r>
      <w:r w:rsidR="00DB3EF6">
        <w:rPr>
          <w:rFonts w:cstheme="minorHAnsi"/>
          <w:sz w:val="24"/>
          <w:szCs w:val="24"/>
          <w:shd w:val="clear" w:color="auto" w:fill="FFFFFF"/>
          <w:lang w:val="en-US"/>
        </w:rPr>
        <w:t>“</w:t>
      </w:r>
      <w:r w:rsidR="00DB3EF6" w:rsidRPr="00D478E0">
        <w:rPr>
          <w:rFonts w:cstheme="minorHAnsi"/>
          <w:sz w:val="24"/>
          <w:szCs w:val="24"/>
          <w:shd w:val="clear" w:color="auto" w:fill="FFFFFF"/>
          <w:lang w:val="en-US"/>
        </w:rPr>
        <w:t>Opus Dei</w:t>
      </w:r>
      <w:r w:rsidR="00DB3EF6">
        <w:rPr>
          <w:rFonts w:cstheme="minorHAnsi"/>
          <w:sz w:val="24"/>
          <w:szCs w:val="24"/>
          <w:shd w:val="clear" w:color="auto" w:fill="FFFFFF"/>
          <w:lang w:val="en-US"/>
        </w:rPr>
        <w:t>”</w:t>
      </w:r>
      <w:r w:rsidR="00DB3EF6" w:rsidRPr="00D478E0">
        <w:rPr>
          <w:rFonts w:cstheme="minorHAnsi"/>
          <w:sz w:val="24"/>
          <w:szCs w:val="24"/>
          <w:shd w:val="clear" w:color="auto" w:fill="FFFFFF"/>
          <w:lang w:val="en-US"/>
        </w:rPr>
        <w:t xml:space="preserve"> </w:t>
      </w:r>
      <w:r w:rsidRPr="00D478E0">
        <w:rPr>
          <w:rFonts w:cstheme="minorHAnsi"/>
          <w:sz w:val="24"/>
          <w:szCs w:val="24"/>
          <w:shd w:val="clear" w:color="auto" w:fill="FFFFFF"/>
          <w:lang w:val="en-US"/>
        </w:rPr>
        <w:t xml:space="preserve">do not belong to </w:t>
      </w:r>
      <w:r w:rsidR="000C3F0D" w:rsidRPr="00D478E0">
        <w:rPr>
          <w:rFonts w:cstheme="minorHAnsi"/>
          <w:sz w:val="24"/>
          <w:szCs w:val="24"/>
          <w:shd w:val="clear" w:color="auto" w:fill="FFFFFF"/>
          <w:lang w:val="en-US"/>
        </w:rPr>
        <w:t xml:space="preserve">the Polish Bishops’ </w:t>
      </w:r>
      <w:r w:rsidRPr="00D478E0">
        <w:rPr>
          <w:rFonts w:cstheme="minorHAnsi"/>
          <w:sz w:val="24"/>
          <w:szCs w:val="24"/>
          <w:shd w:val="clear" w:color="auto" w:fill="FFFFFF"/>
          <w:lang w:val="en-US"/>
        </w:rPr>
        <w:t xml:space="preserve">Conference </w:t>
      </w:r>
      <w:r w:rsidR="000C3F0D" w:rsidRPr="00D478E0">
        <w:rPr>
          <w:rFonts w:cstheme="minorHAnsi"/>
          <w:sz w:val="24"/>
          <w:szCs w:val="24"/>
          <w:shd w:val="clear" w:color="auto" w:fill="FFFFFF"/>
          <w:lang w:val="en-US"/>
        </w:rPr>
        <w:t>either</w:t>
      </w:r>
      <w:r w:rsidRPr="00D478E0">
        <w:rPr>
          <w:rFonts w:cstheme="minorHAnsi"/>
          <w:sz w:val="24"/>
          <w:szCs w:val="24"/>
          <w:shd w:val="clear" w:color="auto" w:fill="FFFFFF"/>
          <w:lang w:val="en-US"/>
        </w:rPr>
        <w:t xml:space="preserve">. The clergy and religious brothers </w:t>
      </w:r>
      <w:r w:rsidR="00632606" w:rsidRPr="00D478E0">
        <w:rPr>
          <w:rFonts w:cstheme="minorHAnsi"/>
          <w:sz w:val="24"/>
          <w:szCs w:val="24"/>
          <w:shd w:val="clear" w:color="auto" w:fill="FFFFFF"/>
          <w:lang w:val="en-US"/>
        </w:rPr>
        <w:t>residing outside of Poland</w:t>
      </w:r>
      <w:r w:rsidRPr="00D478E0">
        <w:rPr>
          <w:rFonts w:cstheme="minorHAnsi"/>
          <w:sz w:val="24"/>
          <w:szCs w:val="24"/>
          <w:shd w:val="clear" w:color="auto" w:fill="FFFFFF"/>
          <w:lang w:val="en-US"/>
        </w:rPr>
        <w:t>, but belonging to Polish dioceses and religious jurisdictions</w:t>
      </w:r>
      <w:r w:rsidR="00DB3EF6">
        <w:rPr>
          <w:rFonts w:cstheme="minorHAnsi"/>
          <w:sz w:val="24"/>
          <w:szCs w:val="24"/>
          <w:shd w:val="clear" w:color="auto" w:fill="FFFFFF"/>
          <w:lang w:val="en-US"/>
        </w:rPr>
        <w:t>,</w:t>
      </w:r>
      <w:r w:rsidR="00632606" w:rsidRPr="00D478E0">
        <w:rPr>
          <w:rFonts w:cstheme="minorHAnsi"/>
          <w:sz w:val="24"/>
          <w:szCs w:val="24"/>
          <w:shd w:val="clear" w:color="auto" w:fill="FFFFFF"/>
          <w:lang w:val="en-US"/>
        </w:rPr>
        <w:t xml:space="preserve"> were also included in the query</w:t>
      </w:r>
      <w:r w:rsidRPr="00D478E0">
        <w:rPr>
          <w:rFonts w:cstheme="minorHAnsi"/>
          <w:sz w:val="24"/>
          <w:szCs w:val="24"/>
          <w:shd w:val="clear" w:color="auto" w:fill="FFFFFF"/>
          <w:lang w:val="en-US"/>
        </w:rPr>
        <w:t>.</w:t>
      </w:r>
    </w:p>
    <w:p w:rsidR="000D1F5A" w:rsidRPr="00DB3EF6" w:rsidRDefault="00256C0D" w:rsidP="00693125">
      <w:pPr>
        <w:jc w:val="both"/>
        <w:rPr>
          <w:rFonts w:cstheme="minorHAnsi"/>
          <w:b/>
          <w:sz w:val="24"/>
          <w:szCs w:val="24"/>
          <w:shd w:val="clear" w:color="auto" w:fill="FFFFFF"/>
          <w:lang w:val="en-US"/>
        </w:rPr>
      </w:pPr>
      <w:r w:rsidRPr="00DB3EF6">
        <w:rPr>
          <w:rFonts w:cstheme="minorHAnsi"/>
          <w:b/>
          <w:sz w:val="24"/>
          <w:szCs w:val="24"/>
          <w:shd w:val="clear" w:color="auto" w:fill="FFFFFF"/>
          <w:lang w:val="en-US"/>
        </w:rPr>
        <w:t xml:space="preserve">The query concerned the cases </w:t>
      </w:r>
      <w:r w:rsidR="005A5357" w:rsidRPr="00DB3EF6">
        <w:rPr>
          <w:rFonts w:cstheme="minorHAnsi"/>
          <w:b/>
          <w:sz w:val="24"/>
          <w:szCs w:val="24"/>
          <w:shd w:val="clear" w:color="auto" w:fill="FFFFFF"/>
          <w:lang w:val="en-US"/>
        </w:rPr>
        <w:t xml:space="preserve">of sexual abuse of minors </w:t>
      </w:r>
      <w:r w:rsidRPr="00DB3EF6">
        <w:rPr>
          <w:rFonts w:cstheme="minorHAnsi"/>
          <w:b/>
          <w:sz w:val="24"/>
          <w:szCs w:val="24"/>
          <w:shd w:val="clear" w:color="auto" w:fill="FFFFFF"/>
          <w:lang w:val="en-US"/>
        </w:rPr>
        <w:t xml:space="preserve">submitted to </w:t>
      </w:r>
      <w:r w:rsidR="00253A69">
        <w:rPr>
          <w:rFonts w:cstheme="minorHAnsi"/>
          <w:b/>
          <w:sz w:val="24"/>
          <w:szCs w:val="24"/>
          <w:shd w:val="clear" w:color="auto" w:fill="FFFFFF"/>
          <w:lang w:val="en-US"/>
        </w:rPr>
        <w:t>Church</w:t>
      </w:r>
      <w:r w:rsidRPr="00DB3EF6">
        <w:rPr>
          <w:rFonts w:cstheme="minorHAnsi"/>
          <w:b/>
          <w:sz w:val="24"/>
          <w:szCs w:val="24"/>
          <w:shd w:val="clear" w:color="auto" w:fill="FFFFFF"/>
          <w:lang w:val="en-US"/>
        </w:rPr>
        <w:t xml:space="preserve"> in</w:t>
      </w:r>
      <w:r w:rsidR="00253A69">
        <w:rPr>
          <w:rFonts w:cstheme="minorHAnsi"/>
          <w:b/>
          <w:sz w:val="24"/>
          <w:szCs w:val="24"/>
          <w:shd w:val="clear" w:color="auto" w:fill="FFFFFF"/>
          <w:lang w:val="en-US"/>
        </w:rPr>
        <w:t>stitutions from January 1, 1990</w:t>
      </w:r>
      <w:r w:rsidRPr="00DB3EF6">
        <w:rPr>
          <w:rFonts w:cstheme="minorHAnsi"/>
          <w:b/>
          <w:sz w:val="24"/>
          <w:szCs w:val="24"/>
          <w:shd w:val="clear" w:color="auto" w:fill="FFFFFF"/>
          <w:lang w:val="en-US"/>
        </w:rPr>
        <w:t xml:space="preserve"> to June 30</w:t>
      </w:r>
      <w:r w:rsidR="005A5357" w:rsidRPr="00DB3EF6">
        <w:rPr>
          <w:rFonts w:cstheme="minorHAnsi"/>
          <w:b/>
          <w:sz w:val="24"/>
          <w:szCs w:val="24"/>
          <w:shd w:val="clear" w:color="auto" w:fill="FFFFFF"/>
          <w:lang w:val="en-US"/>
        </w:rPr>
        <w:t>,</w:t>
      </w:r>
      <w:r w:rsidRPr="00DB3EF6">
        <w:rPr>
          <w:rFonts w:cstheme="minorHAnsi"/>
          <w:b/>
          <w:sz w:val="24"/>
          <w:szCs w:val="24"/>
          <w:shd w:val="clear" w:color="auto" w:fill="FFFFFF"/>
          <w:lang w:val="en-US"/>
        </w:rPr>
        <w:t xml:space="preserve"> 2018. In other words, the query </w:t>
      </w:r>
      <w:r w:rsidR="0056078E" w:rsidRPr="00DB3EF6">
        <w:rPr>
          <w:rFonts w:cstheme="minorHAnsi"/>
          <w:b/>
          <w:sz w:val="24"/>
          <w:szCs w:val="24"/>
          <w:shd w:val="clear" w:color="auto" w:fill="FFFFFF"/>
          <w:lang w:val="en-US"/>
        </w:rPr>
        <w:t>concerned</w:t>
      </w:r>
      <w:r w:rsidRPr="00DB3EF6">
        <w:rPr>
          <w:rFonts w:cstheme="minorHAnsi"/>
          <w:b/>
          <w:sz w:val="24"/>
          <w:szCs w:val="24"/>
          <w:shd w:val="clear" w:color="auto" w:fill="FFFFFF"/>
          <w:lang w:val="en-US"/>
        </w:rPr>
        <w:t xml:space="preserve"> the </w:t>
      </w:r>
      <w:r w:rsidR="00C51C5E">
        <w:rPr>
          <w:rFonts w:cstheme="minorHAnsi"/>
          <w:b/>
          <w:sz w:val="24"/>
          <w:szCs w:val="24"/>
          <w:shd w:val="clear" w:color="auto" w:fill="FFFFFF"/>
          <w:lang w:val="en-US"/>
        </w:rPr>
        <w:t>cases of an offence</w:t>
      </w:r>
      <w:r w:rsidR="0056078E" w:rsidRPr="00DB3EF6">
        <w:rPr>
          <w:rFonts w:cstheme="minorHAnsi"/>
          <w:b/>
          <w:sz w:val="24"/>
          <w:szCs w:val="24"/>
          <w:shd w:val="clear" w:color="auto" w:fill="FFFFFF"/>
          <w:lang w:val="en-US"/>
        </w:rPr>
        <w:t xml:space="preserve"> </w:t>
      </w:r>
      <w:r w:rsidR="005A521F">
        <w:rPr>
          <w:rFonts w:cstheme="minorHAnsi"/>
          <w:b/>
          <w:sz w:val="24"/>
          <w:szCs w:val="24"/>
          <w:shd w:val="clear" w:color="auto" w:fill="FFFFFF"/>
          <w:lang w:val="en-US"/>
        </w:rPr>
        <w:t xml:space="preserve">caused </w:t>
      </w:r>
      <w:r w:rsidR="00FE2299">
        <w:rPr>
          <w:rFonts w:cstheme="minorHAnsi"/>
          <w:b/>
          <w:sz w:val="24"/>
          <w:szCs w:val="24"/>
          <w:shd w:val="clear" w:color="auto" w:fill="FFFFFF"/>
          <w:lang w:val="en-US"/>
        </w:rPr>
        <w:t>by</w:t>
      </w:r>
      <w:r w:rsidR="0056078E" w:rsidRPr="00DB3EF6">
        <w:rPr>
          <w:rFonts w:cstheme="minorHAnsi"/>
          <w:b/>
          <w:sz w:val="24"/>
          <w:szCs w:val="24"/>
          <w:shd w:val="clear" w:color="auto" w:fill="FFFFFF"/>
          <w:lang w:val="en-US"/>
        </w:rPr>
        <w:t xml:space="preserve"> a cleric or a religious person against the 6</w:t>
      </w:r>
      <w:r w:rsidR="0056078E" w:rsidRPr="00DB3EF6">
        <w:rPr>
          <w:rFonts w:cstheme="minorHAnsi"/>
          <w:b/>
          <w:sz w:val="24"/>
          <w:szCs w:val="24"/>
          <w:shd w:val="clear" w:color="auto" w:fill="FFFFFF"/>
          <w:vertAlign w:val="superscript"/>
          <w:lang w:val="en-US"/>
        </w:rPr>
        <w:t>th</w:t>
      </w:r>
      <w:r w:rsidR="0056078E" w:rsidRPr="00DB3EF6">
        <w:rPr>
          <w:rFonts w:cstheme="minorHAnsi"/>
          <w:b/>
          <w:sz w:val="24"/>
          <w:szCs w:val="24"/>
          <w:shd w:val="clear" w:color="auto" w:fill="FFFFFF"/>
          <w:lang w:val="en-US"/>
        </w:rPr>
        <w:t xml:space="preserve"> commandment known to </w:t>
      </w:r>
      <w:r w:rsidRPr="00DB3EF6">
        <w:rPr>
          <w:rFonts w:cstheme="minorHAnsi"/>
          <w:b/>
          <w:sz w:val="24"/>
          <w:szCs w:val="24"/>
          <w:shd w:val="clear" w:color="auto" w:fill="FFFFFF"/>
          <w:lang w:val="en-US"/>
        </w:rPr>
        <w:t xml:space="preserve">diocesan and religious </w:t>
      </w:r>
      <w:r w:rsidR="0056078E" w:rsidRPr="00DB3EF6">
        <w:rPr>
          <w:rFonts w:cstheme="minorHAnsi"/>
          <w:b/>
          <w:sz w:val="24"/>
          <w:szCs w:val="24"/>
          <w:shd w:val="clear" w:color="auto" w:fill="FFFFFF"/>
          <w:lang w:val="en-US"/>
        </w:rPr>
        <w:t>curiae</w:t>
      </w:r>
      <w:r w:rsidRPr="00DB3EF6">
        <w:rPr>
          <w:rFonts w:cstheme="minorHAnsi"/>
          <w:b/>
          <w:sz w:val="24"/>
          <w:szCs w:val="24"/>
          <w:shd w:val="clear" w:color="auto" w:fill="FFFFFF"/>
          <w:lang w:val="en-US"/>
        </w:rPr>
        <w:t xml:space="preserve">. Query results include </w:t>
      </w:r>
      <w:r w:rsidR="0056078E" w:rsidRPr="00DB3EF6">
        <w:rPr>
          <w:rFonts w:cstheme="minorHAnsi"/>
          <w:b/>
          <w:sz w:val="24"/>
          <w:szCs w:val="24"/>
          <w:shd w:val="clear" w:color="auto" w:fill="FFFFFF"/>
          <w:lang w:val="en-US"/>
        </w:rPr>
        <w:t>cases of sexual abuse of minors</w:t>
      </w:r>
      <w:r w:rsidRPr="00DB3EF6">
        <w:rPr>
          <w:rFonts w:cstheme="minorHAnsi"/>
          <w:b/>
          <w:sz w:val="24"/>
          <w:szCs w:val="24"/>
          <w:shd w:val="clear" w:color="auto" w:fill="FFFFFF"/>
          <w:lang w:val="en-US"/>
        </w:rPr>
        <w:t xml:space="preserve"> </w:t>
      </w:r>
      <w:r w:rsidR="005A521F">
        <w:rPr>
          <w:rFonts w:cstheme="minorHAnsi"/>
          <w:b/>
          <w:sz w:val="24"/>
          <w:szCs w:val="24"/>
          <w:shd w:val="clear" w:color="auto" w:fill="FFFFFF"/>
          <w:lang w:val="en-US"/>
        </w:rPr>
        <w:t>until the</w:t>
      </w:r>
      <w:r w:rsidR="0056078E" w:rsidRPr="00DB3EF6">
        <w:rPr>
          <w:rFonts w:cstheme="minorHAnsi"/>
          <w:b/>
          <w:sz w:val="24"/>
          <w:szCs w:val="24"/>
          <w:shd w:val="clear" w:color="auto" w:fill="FFFFFF"/>
          <w:lang w:val="en-US"/>
        </w:rPr>
        <w:t xml:space="preserve"> age of 15 and </w:t>
      </w:r>
      <w:r w:rsidR="005A521F">
        <w:rPr>
          <w:rFonts w:cstheme="minorHAnsi"/>
          <w:b/>
          <w:sz w:val="24"/>
          <w:szCs w:val="24"/>
          <w:shd w:val="clear" w:color="auto" w:fill="FFFFFF"/>
          <w:lang w:val="en-US"/>
        </w:rPr>
        <w:t>from</w:t>
      </w:r>
      <w:r w:rsidR="000D1F5A" w:rsidRPr="00DB3EF6">
        <w:rPr>
          <w:rFonts w:cstheme="minorHAnsi"/>
          <w:b/>
          <w:sz w:val="24"/>
          <w:szCs w:val="24"/>
          <w:shd w:val="clear" w:color="auto" w:fill="FFFFFF"/>
          <w:lang w:val="en-US"/>
        </w:rPr>
        <w:t xml:space="preserve"> the age of 1</w:t>
      </w:r>
      <w:r w:rsidR="005A521F">
        <w:rPr>
          <w:rFonts w:cstheme="minorHAnsi"/>
          <w:b/>
          <w:sz w:val="24"/>
          <w:szCs w:val="24"/>
          <w:shd w:val="clear" w:color="auto" w:fill="FFFFFF"/>
          <w:lang w:val="en-US"/>
        </w:rPr>
        <w:t>5</w:t>
      </w:r>
      <w:r w:rsidR="000D1F5A" w:rsidRPr="00DB3EF6">
        <w:rPr>
          <w:rFonts w:cstheme="minorHAnsi"/>
          <w:b/>
          <w:sz w:val="24"/>
          <w:szCs w:val="24"/>
          <w:shd w:val="clear" w:color="auto" w:fill="FFFFFF"/>
          <w:lang w:val="en-US"/>
        </w:rPr>
        <w:t xml:space="preserve"> but </w:t>
      </w:r>
      <w:r w:rsidR="005A521F">
        <w:rPr>
          <w:rFonts w:cstheme="minorHAnsi"/>
          <w:b/>
          <w:sz w:val="24"/>
          <w:szCs w:val="24"/>
          <w:shd w:val="clear" w:color="auto" w:fill="FFFFFF"/>
          <w:lang w:val="en-US"/>
        </w:rPr>
        <w:t>until</w:t>
      </w:r>
      <w:r w:rsidR="000D1F5A" w:rsidRPr="00DB3EF6">
        <w:rPr>
          <w:rFonts w:cstheme="minorHAnsi"/>
          <w:b/>
          <w:sz w:val="24"/>
          <w:szCs w:val="24"/>
          <w:shd w:val="clear" w:color="auto" w:fill="FFFFFF"/>
          <w:lang w:val="en-US"/>
        </w:rPr>
        <w:t xml:space="preserve"> the age of 18, </w:t>
      </w:r>
      <w:r w:rsidRPr="00DB3EF6">
        <w:rPr>
          <w:rFonts w:cstheme="minorHAnsi"/>
          <w:b/>
          <w:sz w:val="24"/>
          <w:szCs w:val="24"/>
          <w:shd w:val="clear" w:color="auto" w:fill="FFFFFF"/>
          <w:lang w:val="en-US"/>
        </w:rPr>
        <w:t xml:space="preserve">disclosed by dioceses and </w:t>
      </w:r>
      <w:r w:rsidR="0056078E" w:rsidRPr="00DB3EF6">
        <w:rPr>
          <w:rFonts w:cstheme="minorHAnsi"/>
          <w:b/>
          <w:sz w:val="24"/>
          <w:szCs w:val="24"/>
          <w:shd w:val="clear" w:color="auto" w:fill="FFFFFF"/>
          <w:lang w:val="en-US"/>
        </w:rPr>
        <w:t xml:space="preserve">religious </w:t>
      </w:r>
      <w:r w:rsidRPr="00DB3EF6">
        <w:rPr>
          <w:rFonts w:cstheme="minorHAnsi"/>
          <w:b/>
          <w:sz w:val="24"/>
          <w:szCs w:val="24"/>
          <w:shd w:val="clear" w:color="auto" w:fill="FFFFFF"/>
          <w:lang w:val="en-US"/>
        </w:rPr>
        <w:t xml:space="preserve">jurisdictions. </w:t>
      </w:r>
    </w:p>
    <w:p w:rsidR="00D478E0" w:rsidRDefault="00256C0D" w:rsidP="00693125">
      <w:pPr>
        <w:jc w:val="both"/>
        <w:rPr>
          <w:rFonts w:cstheme="minorHAnsi"/>
          <w:sz w:val="24"/>
          <w:szCs w:val="24"/>
          <w:shd w:val="clear" w:color="auto" w:fill="FFFFFF"/>
          <w:lang w:val="en-US"/>
        </w:rPr>
      </w:pPr>
      <w:r w:rsidRPr="00D478E0">
        <w:rPr>
          <w:rFonts w:cstheme="minorHAnsi"/>
          <w:sz w:val="24"/>
          <w:szCs w:val="24"/>
          <w:shd w:val="clear" w:color="auto" w:fill="FFFFFF"/>
          <w:lang w:val="en-US"/>
        </w:rPr>
        <w:t xml:space="preserve">The query was carried out using paper forms sent through the Secretariat of the Polish </w:t>
      </w:r>
      <w:r w:rsidR="000D1F5A" w:rsidRPr="00D478E0">
        <w:rPr>
          <w:rFonts w:cstheme="minorHAnsi"/>
          <w:sz w:val="24"/>
          <w:szCs w:val="24"/>
          <w:shd w:val="clear" w:color="auto" w:fill="FFFFFF"/>
          <w:lang w:val="en-US"/>
        </w:rPr>
        <w:t>Bishops’</w:t>
      </w:r>
      <w:r w:rsidRPr="00D478E0">
        <w:rPr>
          <w:rFonts w:cstheme="minorHAnsi"/>
          <w:sz w:val="24"/>
          <w:szCs w:val="24"/>
          <w:shd w:val="clear" w:color="auto" w:fill="FFFFFF"/>
          <w:lang w:val="en-US"/>
        </w:rPr>
        <w:t xml:space="preserve"> Conference and the Conference of Major Superiors </w:t>
      </w:r>
      <w:r w:rsidR="000D1F5A" w:rsidRPr="00D478E0">
        <w:rPr>
          <w:rFonts w:cstheme="minorHAnsi"/>
          <w:sz w:val="24"/>
          <w:szCs w:val="24"/>
          <w:shd w:val="clear" w:color="auto" w:fill="FFFFFF"/>
          <w:lang w:val="en-US"/>
        </w:rPr>
        <w:t xml:space="preserve">of </w:t>
      </w:r>
      <w:r w:rsidRPr="00D478E0">
        <w:rPr>
          <w:rFonts w:cstheme="minorHAnsi"/>
          <w:sz w:val="24"/>
          <w:szCs w:val="24"/>
          <w:shd w:val="clear" w:color="auto" w:fill="FFFFFF"/>
          <w:lang w:val="en-US"/>
        </w:rPr>
        <w:t xml:space="preserve">Men. </w:t>
      </w:r>
      <w:r w:rsidR="000D1F5A" w:rsidRPr="00D478E0">
        <w:rPr>
          <w:rFonts w:cstheme="minorHAnsi"/>
          <w:sz w:val="24"/>
          <w:szCs w:val="24"/>
          <w:shd w:val="clear" w:color="auto" w:fill="FFFFFF"/>
          <w:lang w:val="en-US"/>
        </w:rPr>
        <w:t>The f</w:t>
      </w:r>
      <w:r w:rsidRPr="00D478E0">
        <w:rPr>
          <w:rFonts w:cstheme="minorHAnsi"/>
          <w:sz w:val="24"/>
          <w:szCs w:val="24"/>
          <w:shd w:val="clear" w:color="auto" w:fill="FFFFFF"/>
          <w:lang w:val="en-US"/>
        </w:rPr>
        <w:t>orms consisted of two parts:</w:t>
      </w:r>
    </w:p>
    <w:p w:rsidR="00657C26" w:rsidRPr="00D478E0" w:rsidRDefault="00657C26" w:rsidP="00693125">
      <w:pPr>
        <w:jc w:val="both"/>
        <w:rPr>
          <w:rFonts w:cstheme="minorHAnsi"/>
          <w:sz w:val="24"/>
          <w:szCs w:val="24"/>
          <w:shd w:val="clear" w:color="auto" w:fill="FFFFFF"/>
          <w:lang w:val="en-US"/>
        </w:rPr>
      </w:pPr>
      <w:r w:rsidRPr="00D478E0">
        <w:rPr>
          <w:rFonts w:cstheme="minorHAnsi"/>
          <w:sz w:val="24"/>
          <w:szCs w:val="24"/>
          <w:shd w:val="clear" w:color="auto" w:fill="FFFFFF"/>
          <w:lang w:val="en-US"/>
        </w:rPr>
        <w:t xml:space="preserve">1. Statistical table on the quantification of the phenomenon studied in the </w:t>
      </w:r>
      <w:r w:rsidR="005F564F">
        <w:rPr>
          <w:rFonts w:cstheme="minorHAnsi"/>
          <w:sz w:val="24"/>
          <w:szCs w:val="24"/>
          <w:shd w:val="clear" w:color="auto" w:fill="FFFFFF"/>
          <w:lang w:val="en-US"/>
        </w:rPr>
        <w:t>C</w:t>
      </w:r>
      <w:r w:rsidRPr="00D478E0">
        <w:rPr>
          <w:rFonts w:cstheme="minorHAnsi"/>
          <w:sz w:val="24"/>
          <w:szCs w:val="24"/>
          <w:shd w:val="clear" w:color="auto" w:fill="FFFFFF"/>
          <w:lang w:val="en-US"/>
        </w:rPr>
        <w:t xml:space="preserve">hurch unit </w:t>
      </w:r>
    </w:p>
    <w:p w:rsidR="00197501" w:rsidRPr="00D478E0" w:rsidRDefault="00657C26" w:rsidP="00693125">
      <w:pPr>
        <w:jc w:val="both"/>
        <w:rPr>
          <w:rFonts w:cstheme="minorHAnsi"/>
          <w:sz w:val="24"/>
          <w:szCs w:val="24"/>
          <w:shd w:val="clear" w:color="auto" w:fill="FFFFFF"/>
          <w:lang w:val="en-US"/>
        </w:rPr>
      </w:pPr>
      <w:r w:rsidRPr="00D478E0">
        <w:rPr>
          <w:rFonts w:cstheme="minorHAnsi"/>
          <w:sz w:val="24"/>
          <w:szCs w:val="24"/>
          <w:shd w:val="clear" w:color="auto" w:fill="FFFFFF"/>
          <w:lang w:val="en-US"/>
        </w:rPr>
        <w:t xml:space="preserve">2. Cards about the characteristics of individual cases in a given unit. </w:t>
      </w:r>
    </w:p>
    <w:p w:rsidR="000D1F5A" w:rsidRDefault="00657C26" w:rsidP="00693125">
      <w:pPr>
        <w:jc w:val="both"/>
        <w:rPr>
          <w:rFonts w:cstheme="minorHAnsi"/>
          <w:sz w:val="24"/>
          <w:szCs w:val="24"/>
          <w:shd w:val="clear" w:color="auto" w:fill="FFFFFF"/>
          <w:lang w:val="en-US"/>
        </w:rPr>
      </w:pPr>
      <w:r w:rsidRPr="00D478E0">
        <w:rPr>
          <w:rFonts w:cstheme="minorHAnsi"/>
          <w:sz w:val="24"/>
          <w:szCs w:val="24"/>
          <w:shd w:val="clear" w:color="auto" w:fill="FFFFFF"/>
          <w:lang w:val="en-US"/>
        </w:rPr>
        <w:t xml:space="preserve">Data on the period 1990-2013 </w:t>
      </w:r>
      <w:r w:rsidR="000E2016">
        <w:rPr>
          <w:rFonts w:cstheme="minorHAnsi"/>
          <w:sz w:val="24"/>
          <w:szCs w:val="24"/>
          <w:shd w:val="clear" w:color="auto" w:fill="FFFFFF"/>
          <w:lang w:val="en-US"/>
        </w:rPr>
        <w:t>was</w:t>
      </w:r>
      <w:r w:rsidRPr="00D478E0">
        <w:rPr>
          <w:rFonts w:cstheme="minorHAnsi"/>
          <w:sz w:val="24"/>
          <w:szCs w:val="24"/>
          <w:shd w:val="clear" w:color="auto" w:fill="FFFFFF"/>
          <w:lang w:val="en-US"/>
        </w:rPr>
        <w:t xml:space="preserve"> obtained by the Coordinator for the Protection of Children and Youth in 2014. All units included in the query provided data for the period from January </w:t>
      </w:r>
      <w:r w:rsidR="00197501" w:rsidRPr="00D478E0">
        <w:rPr>
          <w:rFonts w:cstheme="minorHAnsi"/>
          <w:sz w:val="24"/>
          <w:szCs w:val="24"/>
          <w:shd w:val="clear" w:color="auto" w:fill="FFFFFF"/>
          <w:lang w:val="en-US"/>
        </w:rPr>
        <w:t xml:space="preserve">1, </w:t>
      </w:r>
      <w:r w:rsidRPr="00D478E0">
        <w:rPr>
          <w:rFonts w:cstheme="minorHAnsi"/>
          <w:sz w:val="24"/>
          <w:szCs w:val="24"/>
          <w:shd w:val="clear" w:color="auto" w:fill="FFFFFF"/>
          <w:lang w:val="en-US"/>
        </w:rPr>
        <w:t xml:space="preserve">2014 to June </w:t>
      </w:r>
      <w:r w:rsidR="00197501" w:rsidRPr="00D478E0">
        <w:rPr>
          <w:rFonts w:cstheme="minorHAnsi"/>
          <w:sz w:val="24"/>
          <w:szCs w:val="24"/>
          <w:shd w:val="clear" w:color="auto" w:fill="FFFFFF"/>
          <w:lang w:val="en-US"/>
        </w:rPr>
        <w:t xml:space="preserve">30, </w:t>
      </w:r>
      <w:r w:rsidRPr="00D478E0">
        <w:rPr>
          <w:rFonts w:cstheme="minorHAnsi"/>
          <w:sz w:val="24"/>
          <w:szCs w:val="24"/>
          <w:shd w:val="clear" w:color="auto" w:fill="FFFFFF"/>
          <w:lang w:val="en-US"/>
        </w:rPr>
        <w:t xml:space="preserve">2018. </w:t>
      </w:r>
      <w:r w:rsidR="00197501" w:rsidRPr="00D478E0">
        <w:rPr>
          <w:rFonts w:cstheme="minorHAnsi"/>
          <w:sz w:val="24"/>
          <w:szCs w:val="24"/>
          <w:shd w:val="clear" w:color="auto" w:fill="FFFFFF"/>
          <w:lang w:val="en-US"/>
        </w:rPr>
        <w:t>While</w:t>
      </w:r>
      <w:r w:rsidRPr="00D478E0">
        <w:rPr>
          <w:rFonts w:cstheme="minorHAnsi"/>
          <w:sz w:val="24"/>
          <w:szCs w:val="24"/>
          <w:shd w:val="clear" w:color="auto" w:fill="FFFFFF"/>
          <w:lang w:val="en-US"/>
        </w:rPr>
        <w:t xml:space="preserve"> for the period </w:t>
      </w:r>
      <w:r w:rsidR="000E2016">
        <w:rPr>
          <w:rFonts w:cstheme="minorHAnsi"/>
          <w:sz w:val="24"/>
          <w:szCs w:val="24"/>
          <w:shd w:val="clear" w:color="auto" w:fill="FFFFFF"/>
          <w:lang w:val="en-US"/>
        </w:rPr>
        <w:t xml:space="preserve">of </w:t>
      </w:r>
      <w:r w:rsidRPr="00D478E0">
        <w:rPr>
          <w:rFonts w:cstheme="minorHAnsi"/>
          <w:sz w:val="24"/>
          <w:szCs w:val="24"/>
          <w:shd w:val="clear" w:color="auto" w:fill="FFFFFF"/>
          <w:lang w:val="en-US"/>
        </w:rPr>
        <w:t xml:space="preserve">1990-2013 only those that in 2014 did not provide such data. The Secretariat of the </w:t>
      </w:r>
      <w:r w:rsidR="00160A93" w:rsidRPr="00D478E0">
        <w:rPr>
          <w:rFonts w:cstheme="minorHAnsi"/>
          <w:sz w:val="24"/>
          <w:szCs w:val="24"/>
          <w:shd w:val="clear" w:color="auto" w:fill="FFFFFF"/>
          <w:lang w:val="en-US"/>
        </w:rPr>
        <w:t xml:space="preserve">Polish Bishops’ </w:t>
      </w:r>
      <w:r w:rsidRPr="00D478E0">
        <w:rPr>
          <w:rFonts w:cstheme="minorHAnsi"/>
          <w:sz w:val="24"/>
          <w:szCs w:val="24"/>
          <w:shd w:val="clear" w:color="auto" w:fill="FFFFFF"/>
          <w:lang w:val="en-US"/>
        </w:rPr>
        <w:t xml:space="preserve">Conference was responsible for </w:t>
      </w:r>
      <w:r w:rsidR="005B39EE" w:rsidRPr="00D478E0">
        <w:rPr>
          <w:rFonts w:cstheme="minorHAnsi"/>
          <w:sz w:val="24"/>
          <w:szCs w:val="24"/>
          <w:shd w:val="clear" w:color="auto" w:fill="FFFFFF"/>
          <w:lang w:val="en-US"/>
        </w:rPr>
        <w:t>monitoring</w:t>
      </w:r>
      <w:r w:rsidRPr="00D478E0">
        <w:rPr>
          <w:rFonts w:cstheme="minorHAnsi"/>
          <w:sz w:val="24"/>
          <w:szCs w:val="24"/>
          <w:shd w:val="clear" w:color="auto" w:fill="FFFFFF"/>
          <w:lang w:val="en-US"/>
        </w:rPr>
        <w:t xml:space="preserve"> and collecting the forms. Data collection lasted from October 2018 to March 2019.</w:t>
      </w:r>
    </w:p>
    <w:p w:rsidR="000E2016" w:rsidRDefault="000E2016" w:rsidP="00693125">
      <w:pPr>
        <w:jc w:val="both"/>
        <w:rPr>
          <w:rFonts w:cstheme="minorHAnsi"/>
          <w:sz w:val="24"/>
          <w:szCs w:val="24"/>
          <w:shd w:val="clear" w:color="auto" w:fill="FFFFFF"/>
          <w:lang w:val="en-US"/>
        </w:rPr>
      </w:pPr>
    </w:p>
    <w:p w:rsidR="000E2016" w:rsidRDefault="000E2016" w:rsidP="00693125">
      <w:pPr>
        <w:jc w:val="both"/>
        <w:rPr>
          <w:rFonts w:cstheme="minorHAnsi"/>
          <w:sz w:val="24"/>
          <w:szCs w:val="24"/>
          <w:shd w:val="clear" w:color="auto" w:fill="FFFFFF"/>
          <w:lang w:val="en-US"/>
        </w:rPr>
      </w:pPr>
    </w:p>
    <w:p w:rsidR="000E2016" w:rsidRDefault="000E2016" w:rsidP="00693125">
      <w:pPr>
        <w:jc w:val="both"/>
        <w:rPr>
          <w:rFonts w:cstheme="minorHAnsi"/>
          <w:sz w:val="24"/>
          <w:szCs w:val="24"/>
          <w:shd w:val="clear" w:color="auto" w:fill="FFFFFF"/>
          <w:lang w:val="en-US"/>
        </w:rPr>
      </w:pPr>
    </w:p>
    <w:p w:rsidR="000E2016" w:rsidRDefault="000E2016" w:rsidP="00693125">
      <w:pPr>
        <w:jc w:val="both"/>
        <w:rPr>
          <w:rFonts w:cstheme="minorHAnsi"/>
          <w:sz w:val="24"/>
          <w:szCs w:val="24"/>
          <w:shd w:val="clear" w:color="auto" w:fill="FFFFFF"/>
          <w:lang w:val="en-US"/>
        </w:rPr>
      </w:pPr>
    </w:p>
    <w:p w:rsidR="000E2016" w:rsidRDefault="000E2016" w:rsidP="00693125">
      <w:pPr>
        <w:jc w:val="both"/>
        <w:rPr>
          <w:rFonts w:cstheme="minorHAnsi"/>
          <w:sz w:val="24"/>
          <w:szCs w:val="24"/>
          <w:shd w:val="clear" w:color="auto" w:fill="FFFFFF"/>
          <w:lang w:val="en-US"/>
        </w:rPr>
      </w:pPr>
    </w:p>
    <w:p w:rsidR="000E2016" w:rsidRDefault="000E2016" w:rsidP="00693125">
      <w:pPr>
        <w:jc w:val="both"/>
        <w:rPr>
          <w:rFonts w:cstheme="minorHAnsi"/>
          <w:sz w:val="24"/>
          <w:szCs w:val="24"/>
          <w:shd w:val="clear" w:color="auto" w:fill="FFFFFF"/>
          <w:lang w:val="en-US"/>
        </w:rPr>
      </w:pPr>
    </w:p>
    <w:p w:rsidR="000E2016" w:rsidRPr="00D478E0" w:rsidRDefault="000E2016" w:rsidP="00693125">
      <w:pPr>
        <w:jc w:val="both"/>
        <w:rPr>
          <w:rFonts w:cstheme="minorHAnsi"/>
          <w:sz w:val="24"/>
          <w:szCs w:val="24"/>
          <w:shd w:val="clear" w:color="auto" w:fill="FFFFFF"/>
          <w:lang w:val="en-US"/>
        </w:rPr>
      </w:pPr>
    </w:p>
    <w:p w:rsidR="00DA7756" w:rsidRPr="00D478E0" w:rsidRDefault="00DA7756" w:rsidP="000E2016">
      <w:pPr>
        <w:jc w:val="center"/>
        <w:rPr>
          <w:rFonts w:cstheme="minorHAnsi"/>
          <w:b/>
          <w:sz w:val="24"/>
          <w:szCs w:val="24"/>
          <w:shd w:val="clear" w:color="auto" w:fill="FFFFFF"/>
          <w:lang w:val="en-US"/>
        </w:rPr>
      </w:pPr>
      <w:r w:rsidRPr="00D478E0">
        <w:rPr>
          <w:rFonts w:cstheme="minorHAnsi"/>
          <w:b/>
          <w:sz w:val="24"/>
          <w:szCs w:val="24"/>
          <w:shd w:val="clear" w:color="auto" w:fill="FFFFFF"/>
          <w:lang w:val="en-US"/>
        </w:rPr>
        <w:lastRenderedPageBreak/>
        <w:t>Query results</w:t>
      </w:r>
    </w:p>
    <w:p w:rsidR="00DA7756" w:rsidRPr="00797A7C" w:rsidRDefault="00DA7756" w:rsidP="00693125">
      <w:pPr>
        <w:jc w:val="both"/>
        <w:rPr>
          <w:rFonts w:cstheme="minorHAnsi"/>
          <w:i/>
          <w:sz w:val="24"/>
          <w:szCs w:val="24"/>
          <w:shd w:val="clear" w:color="auto" w:fill="FFFFFF"/>
          <w:lang w:val="en-US"/>
        </w:rPr>
      </w:pPr>
      <w:r w:rsidRPr="00797A7C">
        <w:rPr>
          <w:rFonts w:cstheme="minorHAnsi"/>
          <w:i/>
          <w:sz w:val="24"/>
          <w:szCs w:val="24"/>
          <w:shd w:val="clear" w:color="auto" w:fill="FFFFFF"/>
          <w:lang w:val="en-US"/>
        </w:rPr>
        <w:t xml:space="preserve">Total number of cases </w:t>
      </w:r>
    </w:p>
    <w:p w:rsidR="00421F36" w:rsidRPr="00D478E0" w:rsidRDefault="00DA7756" w:rsidP="00693125">
      <w:pPr>
        <w:jc w:val="both"/>
        <w:rPr>
          <w:rFonts w:cstheme="minorHAnsi"/>
          <w:sz w:val="24"/>
          <w:szCs w:val="24"/>
          <w:shd w:val="clear" w:color="auto" w:fill="FFFFFF"/>
          <w:lang w:val="en-US"/>
        </w:rPr>
      </w:pPr>
      <w:r w:rsidRPr="00D478E0">
        <w:rPr>
          <w:rFonts w:cstheme="minorHAnsi"/>
          <w:sz w:val="24"/>
          <w:szCs w:val="24"/>
          <w:shd w:val="clear" w:color="auto" w:fill="FFFFFF"/>
          <w:lang w:val="en-US"/>
        </w:rPr>
        <w:t>All reported cases of sexual abuse of minors (</w:t>
      </w:r>
      <w:r w:rsidR="00E92F0C">
        <w:rPr>
          <w:rFonts w:cstheme="minorHAnsi"/>
          <w:sz w:val="24"/>
          <w:szCs w:val="24"/>
          <w:shd w:val="clear" w:color="auto" w:fill="FFFFFF"/>
          <w:lang w:val="en-US"/>
        </w:rPr>
        <w:t>until</w:t>
      </w:r>
      <w:r w:rsidRPr="00D478E0">
        <w:rPr>
          <w:rFonts w:cstheme="minorHAnsi"/>
          <w:sz w:val="24"/>
          <w:szCs w:val="24"/>
          <w:shd w:val="clear" w:color="auto" w:fill="FFFFFF"/>
          <w:lang w:val="en-US"/>
        </w:rPr>
        <w:t xml:space="preserve"> the age of 18) in all dioceses </w:t>
      </w:r>
      <w:r w:rsidR="00833A46">
        <w:rPr>
          <w:rFonts w:cstheme="minorHAnsi"/>
          <w:sz w:val="24"/>
          <w:szCs w:val="24"/>
          <w:shd w:val="clear" w:color="auto" w:fill="FFFFFF"/>
          <w:lang w:val="en-US"/>
        </w:rPr>
        <w:t>and orders from January 1, 1990</w:t>
      </w:r>
      <w:r w:rsidRPr="00D478E0">
        <w:rPr>
          <w:rFonts w:cstheme="minorHAnsi"/>
          <w:sz w:val="24"/>
          <w:szCs w:val="24"/>
          <w:shd w:val="clear" w:color="auto" w:fill="FFFFFF"/>
          <w:lang w:val="en-US"/>
        </w:rPr>
        <w:t xml:space="preserve"> to June 30, 2018, were </w:t>
      </w:r>
      <w:r w:rsidRPr="00D478E0">
        <w:rPr>
          <w:rFonts w:cstheme="minorHAnsi"/>
          <w:b/>
          <w:sz w:val="24"/>
          <w:szCs w:val="24"/>
          <w:shd w:val="clear" w:color="auto" w:fill="FFFFFF"/>
          <w:lang w:val="en-US"/>
        </w:rPr>
        <w:t>382</w:t>
      </w:r>
      <w:r w:rsidRPr="00D478E0">
        <w:rPr>
          <w:rFonts w:cstheme="minorHAnsi"/>
          <w:sz w:val="24"/>
          <w:szCs w:val="24"/>
          <w:shd w:val="clear" w:color="auto" w:fill="FFFFFF"/>
          <w:lang w:val="en-US"/>
        </w:rPr>
        <w:t>, including those</w:t>
      </w:r>
      <w:r w:rsidR="00D33A00" w:rsidRPr="00D478E0">
        <w:rPr>
          <w:rFonts w:cstheme="minorHAnsi"/>
          <w:sz w:val="24"/>
          <w:szCs w:val="24"/>
          <w:shd w:val="clear" w:color="auto" w:fill="FFFFFF"/>
          <w:lang w:val="en-US"/>
        </w:rPr>
        <w:t xml:space="preserve"> concerning </w:t>
      </w:r>
      <w:r w:rsidR="00676FE0" w:rsidRPr="00D478E0">
        <w:rPr>
          <w:rFonts w:cstheme="minorHAnsi"/>
          <w:sz w:val="24"/>
          <w:szCs w:val="24"/>
          <w:shd w:val="clear" w:color="auto" w:fill="FFFFFF"/>
          <w:lang w:val="en-US"/>
        </w:rPr>
        <w:t>minors</w:t>
      </w:r>
      <w:r w:rsidRPr="00D478E0">
        <w:rPr>
          <w:rFonts w:cstheme="minorHAnsi"/>
          <w:sz w:val="24"/>
          <w:szCs w:val="24"/>
          <w:shd w:val="clear" w:color="auto" w:fill="FFFFFF"/>
          <w:lang w:val="en-US"/>
        </w:rPr>
        <w:t xml:space="preserve"> </w:t>
      </w:r>
      <w:r w:rsidR="00676FE0" w:rsidRPr="00D478E0">
        <w:rPr>
          <w:rFonts w:cstheme="minorHAnsi"/>
          <w:sz w:val="24"/>
          <w:szCs w:val="24"/>
          <w:shd w:val="clear" w:color="auto" w:fill="FFFFFF"/>
          <w:lang w:val="en-US"/>
        </w:rPr>
        <w:t>under</w:t>
      </w:r>
      <w:r w:rsidR="00D33A00" w:rsidRPr="00D478E0">
        <w:rPr>
          <w:rFonts w:cstheme="minorHAnsi"/>
          <w:sz w:val="24"/>
          <w:szCs w:val="24"/>
          <w:shd w:val="clear" w:color="auto" w:fill="FFFFFF"/>
          <w:lang w:val="en-US"/>
        </w:rPr>
        <w:t xml:space="preserve"> the age of</w:t>
      </w:r>
      <w:r w:rsidRPr="00D478E0">
        <w:rPr>
          <w:rFonts w:cstheme="minorHAnsi"/>
          <w:sz w:val="24"/>
          <w:szCs w:val="24"/>
          <w:shd w:val="clear" w:color="auto" w:fill="FFFFFF"/>
          <w:lang w:val="en-US"/>
        </w:rPr>
        <w:t xml:space="preserve"> 15 </w:t>
      </w:r>
      <w:r w:rsidR="00D33A00" w:rsidRPr="00D478E0">
        <w:rPr>
          <w:rFonts w:cstheme="minorHAnsi"/>
          <w:sz w:val="24"/>
          <w:szCs w:val="24"/>
          <w:shd w:val="clear" w:color="auto" w:fill="FFFFFF"/>
          <w:lang w:val="en-US"/>
        </w:rPr>
        <w:t>-</w:t>
      </w:r>
      <w:r w:rsidRPr="00D478E0">
        <w:rPr>
          <w:rFonts w:cstheme="minorHAnsi"/>
          <w:sz w:val="24"/>
          <w:szCs w:val="24"/>
          <w:shd w:val="clear" w:color="auto" w:fill="FFFFFF"/>
          <w:lang w:val="en-US"/>
        </w:rPr>
        <w:t xml:space="preserve"> </w:t>
      </w:r>
      <w:r w:rsidRPr="00D478E0">
        <w:rPr>
          <w:rFonts w:cstheme="minorHAnsi"/>
          <w:b/>
          <w:sz w:val="24"/>
          <w:szCs w:val="24"/>
          <w:shd w:val="clear" w:color="auto" w:fill="FFFFFF"/>
          <w:lang w:val="en-US"/>
        </w:rPr>
        <w:t>198</w:t>
      </w:r>
      <w:r w:rsidRPr="00D478E0">
        <w:rPr>
          <w:rFonts w:cstheme="minorHAnsi"/>
          <w:sz w:val="24"/>
          <w:szCs w:val="24"/>
          <w:shd w:val="clear" w:color="auto" w:fill="FFFFFF"/>
          <w:lang w:val="en-US"/>
        </w:rPr>
        <w:t xml:space="preserve"> (51.8%) and above </w:t>
      </w:r>
      <w:r w:rsidR="00D33A00" w:rsidRPr="00D478E0">
        <w:rPr>
          <w:rFonts w:cstheme="minorHAnsi"/>
          <w:sz w:val="24"/>
          <w:szCs w:val="24"/>
          <w:shd w:val="clear" w:color="auto" w:fill="FFFFFF"/>
          <w:lang w:val="en-US"/>
        </w:rPr>
        <w:t xml:space="preserve">the age of </w:t>
      </w:r>
      <w:r w:rsidRPr="00D478E0">
        <w:rPr>
          <w:rFonts w:cstheme="minorHAnsi"/>
          <w:sz w:val="24"/>
          <w:szCs w:val="24"/>
          <w:shd w:val="clear" w:color="auto" w:fill="FFFFFF"/>
          <w:lang w:val="en-US"/>
        </w:rPr>
        <w:t xml:space="preserve">15 </w:t>
      </w:r>
      <w:r w:rsidR="00D33A00" w:rsidRPr="00D478E0">
        <w:rPr>
          <w:rFonts w:cstheme="minorHAnsi"/>
          <w:sz w:val="24"/>
          <w:szCs w:val="24"/>
          <w:shd w:val="clear" w:color="auto" w:fill="FFFFFF"/>
          <w:lang w:val="en-US"/>
        </w:rPr>
        <w:t>-</w:t>
      </w:r>
      <w:r w:rsidRPr="00D478E0">
        <w:rPr>
          <w:rFonts w:cstheme="minorHAnsi"/>
          <w:sz w:val="24"/>
          <w:szCs w:val="24"/>
          <w:shd w:val="clear" w:color="auto" w:fill="FFFFFF"/>
          <w:lang w:val="en-US"/>
        </w:rPr>
        <w:t xml:space="preserve"> </w:t>
      </w:r>
      <w:r w:rsidRPr="00D478E0">
        <w:rPr>
          <w:rFonts w:cstheme="minorHAnsi"/>
          <w:b/>
          <w:sz w:val="24"/>
          <w:szCs w:val="24"/>
          <w:shd w:val="clear" w:color="auto" w:fill="FFFFFF"/>
          <w:lang w:val="en-US"/>
        </w:rPr>
        <w:t>184</w:t>
      </w:r>
      <w:r w:rsidRPr="00D478E0">
        <w:rPr>
          <w:rFonts w:cstheme="minorHAnsi"/>
          <w:sz w:val="24"/>
          <w:szCs w:val="24"/>
          <w:shd w:val="clear" w:color="auto" w:fill="FFFFFF"/>
          <w:lang w:val="en-US"/>
        </w:rPr>
        <w:t xml:space="preserve"> (48.2%). </w:t>
      </w:r>
    </w:p>
    <w:p w:rsidR="006D4357" w:rsidRPr="00421F36" w:rsidRDefault="00DA7756" w:rsidP="00421F36">
      <w:pPr>
        <w:jc w:val="center"/>
        <w:rPr>
          <w:rFonts w:cstheme="minorHAnsi"/>
          <w:b/>
          <w:sz w:val="24"/>
          <w:szCs w:val="24"/>
          <w:shd w:val="clear" w:color="auto" w:fill="FFFFFF"/>
          <w:lang w:val="en-US"/>
        </w:rPr>
      </w:pPr>
      <w:r w:rsidRPr="00421F36">
        <w:rPr>
          <w:rFonts w:cstheme="minorHAnsi"/>
          <w:b/>
          <w:sz w:val="24"/>
          <w:szCs w:val="24"/>
          <w:shd w:val="clear" w:color="auto" w:fill="FFFFFF"/>
          <w:lang w:val="en-US"/>
        </w:rPr>
        <w:t xml:space="preserve">Table 1. The total number of reported cases </w:t>
      </w:r>
      <w:r w:rsidR="0078415C" w:rsidRPr="00421F36">
        <w:rPr>
          <w:rFonts w:cstheme="minorHAnsi"/>
          <w:b/>
          <w:sz w:val="24"/>
          <w:szCs w:val="24"/>
          <w:shd w:val="clear" w:color="auto" w:fill="FFFFFF"/>
          <w:lang w:val="en-US"/>
        </w:rPr>
        <w:t>according to the</w:t>
      </w:r>
      <w:r w:rsidRPr="00421F36">
        <w:rPr>
          <w:rFonts w:cstheme="minorHAnsi"/>
          <w:b/>
          <w:sz w:val="24"/>
          <w:szCs w:val="24"/>
          <w:shd w:val="clear" w:color="auto" w:fill="FFFFFF"/>
          <w:lang w:val="en-US"/>
        </w:rPr>
        <w:t xml:space="preserve"> year of reporting and </w:t>
      </w:r>
      <w:r w:rsidR="00410101" w:rsidRPr="00421F36">
        <w:rPr>
          <w:rFonts w:cstheme="minorHAnsi"/>
          <w:b/>
          <w:sz w:val="24"/>
          <w:szCs w:val="24"/>
          <w:shd w:val="clear" w:color="auto" w:fill="FFFFFF"/>
          <w:lang w:val="en-US"/>
        </w:rPr>
        <w:t xml:space="preserve">the </w:t>
      </w:r>
      <w:r w:rsidRPr="00421F36">
        <w:rPr>
          <w:rFonts w:cstheme="minorHAnsi"/>
          <w:b/>
          <w:sz w:val="24"/>
          <w:szCs w:val="24"/>
          <w:shd w:val="clear" w:color="auto" w:fill="FFFFFF"/>
          <w:lang w:val="en-US"/>
        </w:rPr>
        <w:t xml:space="preserve">age of </w:t>
      </w:r>
      <w:r w:rsidR="00410101" w:rsidRPr="00421F36">
        <w:rPr>
          <w:rFonts w:cstheme="minorHAnsi"/>
          <w:b/>
          <w:sz w:val="24"/>
          <w:szCs w:val="24"/>
          <w:shd w:val="clear" w:color="auto" w:fill="FFFFFF"/>
          <w:lang w:val="en-US"/>
        </w:rPr>
        <w:t>the</w:t>
      </w:r>
      <w:r w:rsidR="0078415C" w:rsidRPr="00421F36">
        <w:rPr>
          <w:rFonts w:cstheme="minorHAnsi"/>
          <w:b/>
          <w:sz w:val="24"/>
          <w:szCs w:val="24"/>
          <w:shd w:val="clear" w:color="auto" w:fill="FFFFFF"/>
          <w:lang w:val="en-US"/>
        </w:rPr>
        <w:t xml:space="preserve"> </w:t>
      </w:r>
      <w:r w:rsidRPr="00421F36">
        <w:rPr>
          <w:rFonts w:cstheme="minorHAnsi"/>
          <w:b/>
          <w:sz w:val="24"/>
          <w:szCs w:val="24"/>
          <w:shd w:val="clear" w:color="auto" w:fill="FFFFFF"/>
          <w:lang w:val="en-US"/>
        </w:rPr>
        <w:t>victim</w:t>
      </w:r>
    </w:p>
    <w:p w:rsidR="0078415C" w:rsidRDefault="00C62C58" w:rsidP="00574087">
      <w:pPr>
        <w:rPr>
          <w:rFonts w:ascii="Arial" w:hAnsi="Arial" w:cs="Arial"/>
          <w:b/>
          <w:color w:val="212121"/>
          <w:shd w:val="clear" w:color="auto" w:fill="FFFFFF"/>
          <w:lang w:val="en-US"/>
        </w:rPr>
      </w:pPr>
      <w:r w:rsidRPr="00C62C58">
        <w:rPr>
          <w:rFonts w:ascii="Arial" w:hAnsi="Arial" w:cs="Arial"/>
          <w:b/>
          <w:color w:val="212121"/>
          <w:shd w:val="clear" w:color="auto" w:fill="FFFFFF"/>
          <w:lang w:val="en-US"/>
        </w:rPr>
        <w:t>Sexual abuse</w:t>
      </w:r>
      <w:r>
        <w:rPr>
          <w:rFonts w:ascii="Arial" w:hAnsi="Arial" w:cs="Arial"/>
          <w:b/>
          <w:color w:val="212121"/>
          <w:shd w:val="clear" w:color="auto" w:fill="FFFFFF"/>
          <w:lang w:val="en-US"/>
        </w:rPr>
        <w:tab/>
      </w:r>
      <w:r w:rsidR="006C5389">
        <w:rPr>
          <w:rFonts w:ascii="Arial" w:hAnsi="Arial" w:cs="Arial"/>
          <w:b/>
          <w:color w:val="212121"/>
          <w:shd w:val="clear" w:color="auto" w:fill="FFFFFF"/>
          <w:lang w:val="en-US"/>
        </w:rPr>
        <w:tab/>
      </w:r>
      <w:r>
        <w:rPr>
          <w:rFonts w:ascii="Arial" w:hAnsi="Arial" w:cs="Arial"/>
          <w:b/>
          <w:color w:val="212121"/>
          <w:shd w:val="clear" w:color="auto" w:fill="FFFFFF"/>
          <w:lang w:val="en-US"/>
        </w:rPr>
        <w:t>Number</w:t>
      </w:r>
      <w:r>
        <w:rPr>
          <w:rFonts w:ascii="Arial" w:hAnsi="Arial" w:cs="Arial"/>
          <w:b/>
          <w:color w:val="212121"/>
          <w:shd w:val="clear" w:color="auto" w:fill="FFFFFF"/>
          <w:lang w:val="en-US"/>
        </w:rPr>
        <w:tab/>
        <w:t>%</w:t>
      </w:r>
      <w:r>
        <w:rPr>
          <w:rFonts w:ascii="Arial" w:hAnsi="Arial" w:cs="Arial"/>
          <w:b/>
          <w:color w:val="212121"/>
          <w:shd w:val="clear" w:color="auto" w:fill="FFFFFF"/>
          <w:lang w:val="en-US"/>
        </w:rPr>
        <w:tab/>
        <w:t>1990-2013</w:t>
      </w:r>
      <w:r>
        <w:rPr>
          <w:rFonts w:ascii="Arial" w:hAnsi="Arial" w:cs="Arial"/>
          <w:b/>
          <w:color w:val="212121"/>
          <w:shd w:val="clear" w:color="auto" w:fill="FFFFFF"/>
          <w:lang w:val="en-US"/>
        </w:rPr>
        <w:tab/>
        <w:t>2014</w:t>
      </w:r>
      <w:r>
        <w:rPr>
          <w:rFonts w:ascii="Arial" w:hAnsi="Arial" w:cs="Arial"/>
          <w:b/>
          <w:color w:val="212121"/>
          <w:shd w:val="clear" w:color="auto" w:fill="FFFFFF"/>
          <w:lang w:val="en-US"/>
        </w:rPr>
        <w:tab/>
        <w:t>2015</w:t>
      </w:r>
      <w:r>
        <w:rPr>
          <w:rFonts w:ascii="Arial" w:hAnsi="Arial" w:cs="Arial"/>
          <w:b/>
          <w:color w:val="212121"/>
          <w:shd w:val="clear" w:color="auto" w:fill="FFFFFF"/>
          <w:lang w:val="en-US"/>
        </w:rPr>
        <w:tab/>
        <w:t>2016</w:t>
      </w:r>
      <w:r>
        <w:rPr>
          <w:rFonts w:ascii="Arial" w:hAnsi="Arial" w:cs="Arial"/>
          <w:b/>
          <w:color w:val="212121"/>
          <w:shd w:val="clear" w:color="auto" w:fill="FFFFFF"/>
          <w:lang w:val="en-US"/>
        </w:rPr>
        <w:tab/>
        <w:t>2017</w:t>
      </w:r>
      <w:r>
        <w:rPr>
          <w:rFonts w:ascii="Arial" w:hAnsi="Arial" w:cs="Arial"/>
          <w:b/>
          <w:color w:val="212121"/>
          <w:shd w:val="clear" w:color="auto" w:fill="FFFFFF"/>
          <w:lang w:val="en-US"/>
        </w:rPr>
        <w:tab/>
        <w:t>2018*</w:t>
      </w:r>
    </w:p>
    <w:p w:rsidR="00574087" w:rsidRDefault="008D1C6A" w:rsidP="00574087">
      <w:pPr>
        <w:rPr>
          <w:rFonts w:ascii="Arial" w:hAnsi="Arial" w:cs="Arial"/>
          <w:b/>
          <w:color w:val="212121"/>
          <w:shd w:val="clear" w:color="auto" w:fill="FFFFFF"/>
          <w:lang w:val="en-US"/>
        </w:rPr>
      </w:pPr>
      <w:r>
        <w:rPr>
          <w:rFonts w:ascii="Arial" w:hAnsi="Arial" w:cs="Arial"/>
          <w:b/>
          <w:color w:val="212121"/>
          <w:shd w:val="clear" w:color="auto" w:fill="FFFFFF"/>
          <w:lang w:val="en-US"/>
        </w:rPr>
        <w:t>Total</w:t>
      </w:r>
      <w:r>
        <w:rPr>
          <w:rFonts w:ascii="Arial" w:hAnsi="Arial" w:cs="Arial"/>
          <w:b/>
          <w:color w:val="212121"/>
          <w:shd w:val="clear" w:color="auto" w:fill="FFFFFF"/>
          <w:lang w:val="en-US"/>
        </w:rPr>
        <w:tab/>
      </w:r>
      <w:r>
        <w:rPr>
          <w:rFonts w:ascii="Arial" w:hAnsi="Arial" w:cs="Arial"/>
          <w:b/>
          <w:color w:val="212121"/>
          <w:shd w:val="clear" w:color="auto" w:fill="FFFFFF"/>
          <w:lang w:val="en-US"/>
        </w:rPr>
        <w:tab/>
      </w:r>
      <w:r>
        <w:rPr>
          <w:rFonts w:ascii="Arial" w:hAnsi="Arial" w:cs="Arial"/>
          <w:b/>
          <w:color w:val="212121"/>
          <w:shd w:val="clear" w:color="auto" w:fill="FFFFFF"/>
          <w:lang w:val="en-US"/>
        </w:rPr>
        <w:tab/>
        <w:t>382</w:t>
      </w:r>
      <w:r>
        <w:rPr>
          <w:rFonts w:ascii="Arial" w:hAnsi="Arial" w:cs="Arial"/>
          <w:b/>
          <w:color w:val="212121"/>
          <w:shd w:val="clear" w:color="auto" w:fill="FFFFFF"/>
          <w:lang w:val="en-US"/>
        </w:rPr>
        <w:tab/>
        <w:t xml:space="preserve">         100,0</w:t>
      </w:r>
      <w:r>
        <w:rPr>
          <w:rFonts w:ascii="Arial" w:hAnsi="Arial" w:cs="Arial"/>
          <w:b/>
          <w:color w:val="212121"/>
          <w:shd w:val="clear" w:color="auto" w:fill="FFFFFF"/>
          <w:lang w:val="en-US"/>
        </w:rPr>
        <w:tab/>
        <w:t xml:space="preserve">    199</w:t>
      </w:r>
      <w:r>
        <w:rPr>
          <w:rFonts w:ascii="Arial" w:hAnsi="Arial" w:cs="Arial"/>
          <w:b/>
          <w:color w:val="212121"/>
          <w:shd w:val="clear" w:color="auto" w:fill="FFFFFF"/>
          <w:lang w:val="en-US"/>
        </w:rPr>
        <w:tab/>
      </w:r>
      <w:r>
        <w:rPr>
          <w:rFonts w:ascii="Arial" w:hAnsi="Arial" w:cs="Arial"/>
          <w:b/>
          <w:color w:val="212121"/>
          <w:shd w:val="clear" w:color="auto" w:fill="FFFFFF"/>
          <w:lang w:val="en-US"/>
        </w:rPr>
        <w:tab/>
        <w:t xml:space="preserve"> 30      </w:t>
      </w:r>
      <w:r w:rsidR="00574087">
        <w:rPr>
          <w:rFonts w:ascii="Arial" w:hAnsi="Arial" w:cs="Arial"/>
          <w:b/>
          <w:color w:val="212121"/>
          <w:shd w:val="clear" w:color="auto" w:fill="FFFFFF"/>
          <w:lang w:val="en-US"/>
        </w:rPr>
        <w:t xml:space="preserve"> </w:t>
      </w:r>
      <w:r>
        <w:rPr>
          <w:rFonts w:ascii="Arial" w:hAnsi="Arial" w:cs="Arial"/>
          <w:b/>
          <w:color w:val="212121"/>
          <w:shd w:val="clear" w:color="auto" w:fill="FFFFFF"/>
          <w:lang w:val="en-US"/>
        </w:rPr>
        <w:t xml:space="preserve"> 37      </w:t>
      </w:r>
      <w:r w:rsidR="00574087">
        <w:rPr>
          <w:rFonts w:ascii="Arial" w:hAnsi="Arial" w:cs="Arial"/>
          <w:b/>
          <w:color w:val="212121"/>
          <w:shd w:val="clear" w:color="auto" w:fill="FFFFFF"/>
          <w:lang w:val="en-US"/>
        </w:rPr>
        <w:t xml:space="preserve"> </w:t>
      </w:r>
      <w:r>
        <w:rPr>
          <w:rFonts w:ascii="Arial" w:hAnsi="Arial" w:cs="Arial"/>
          <w:b/>
          <w:color w:val="212121"/>
          <w:shd w:val="clear" w:color="auto" w:fill="FFFFFF"/>
          <w:lang w:val="en-US"/>
        </w:rPr>
        <w:t xml:space="preserve">35       </w:t>
      </w:r>
      <w:r w:rsidR="00574087">
        <w:rPr>
          <w:rFonts w:ascii="Arial" w:hAnsi="Arial" w:cs="Arial"/>
          <w:b/>
          <w:color w:val="212121"/>
          <w:shd w:val="clear" w:color="auto" w:fill="FFFFFF"/>
          <w:lang w:val="en-US"/>
        </w:rPr>
        <w:t xml:space="preserve">  </w:t>
      </w:r>
      <w:r>
        <w:rPr>
          <w:rFonts w:ascii="Arial" w:hAnsi="Arial" w:cs="Arial"/>
          <w:b/>
          <w:color w:val="212121"/>
          <w:shd w:val="clear" w:color="auto" w:fill="FFFFFF"/>
          <w:lang w:val="en-US"/>
        </w:rPr>
        <w:t xml:space="preserve">45     </w:t>
      </w:r>
      <w:r w:rsidR="00574087">
        <w:rPr>
          <w:rFonts w:ascii="Arial" w:hAnsi="Arial" w:cs="Arial"/>
          <w:b/>
          <w:color w:val="212121"/>
          <w:shd w:val="clear" w:color="auto" w:fill="FFFFFF"/>
          <w:lang w:val="en-US"/>
        </w:rPr>
        <w:t xml:space="preserve">  </w:t>
      </w:r>
      <w:r>
        <w:rPr>
          <w:rFonts w:ascii="Arial" w:hAnsi="Arial" w:cs="Arial"/>
          <w:b/>
          <w:color w:val="212121"/>
          <w:shd w:val="clear" w:color="auto" w:fill="FFFFFF"/>
          <w:lang w:val="en-US"/>
        </w:rPr>
        <w:t>36</w:t>
      </w:r>
    </w:p>
    <w:p w:rsidR="008F0374" w:rsidRDefault="00574087" w:rsidP="00574087">
      <w:pPr>
        <w:rPr>
          <w:rFonts w:ascii="Arial" w:hAnsi="Arial" w:cs="Arial"/>
          <w:color w:val="212121"/>
          <w:shd w:val="clear" w:color="auto" w:fill="FFFFFF"/>
          <w:lang w:val="en-US"/>
        </w:rPr>
      </w:pPr>
      <w:r>
        <w:rPr>
          <w:rFonts w:ascii="Arial" w:hAnsi="Arial" w:cs="Arial"/>
          <w:b/>
          <w:color w:val="212121"/>
          <w:shd w:val="clear" w:color="auto" w:fill="FFFFFF"/>
          <w:lang w:val="en-US"/>
        </w:rPr>
        <w:t xml:space="preserve">Cases </w:t>
      </w:r>
      <w:r w:rsidR="006F2FC3">
        <w:rPr>
          <w:rFonts w:ascii="Arial" w:hAnsi="Arial" w:cs="Arial"/>
          <w:b/>
          <w:color w:val="212121"/>
          <w:shd w:val="clear" w:color="auto" w:fill="FFFFFF"/>
          <w:lang w:val="en-US"/>
        </w:rPr>
        <w:t>under</w:t>
      </w:r>
      <w:r>
        <w:rPr>
          <w:rFonts w:ascii="Arial" w:hAnsi="Arial" w:cs="Arial"/>
          <w:b/>
          <w:color w:val="212121"/>
          <w:shd w:val="clear" w:color="auto" w:fill="FFFFFF"/>
          <w:lang w:val="en-US"/>
        </w:rPr>
        <w:t xml:space="preserve"> 15</w:t>
      </w:r>
      <w:r>
        <w:rPr>
          <w:rFonts w:ascii="Arial" w:hAnsi="Arial" w:cs="Arial"/>
          <w:b/>
          <w:color w:val="212121"/>
          <w:shd w:val="clear" w:color="auto" w:fill="FFFFFF"/>
          <w:lang w:val="en-US"/>
        </w:rPr>
        <w:tab/>
      </w:r>
      <w:r>
        <w:rPr>
          <w:rFonts w:ascii="Arial" w:hAnsi="Arial" w:cs="Arial"/>
          <w:color w:val="212121"/>
          <w:shd w:val="clear" w:color="auto" w:fill="FFFFFF"/>
          <w:lang w:val="en-US"/>
        </w:rPr>
        <w:t>198</w:t>
      </w:r>
      <w:r>
        <w:rPr>
          <w:rFonts w:ascii="Arial" w:hAnsi="Arial" w:cs="Arial"/>
          <w:color w:val="212121"/>
          <w:shd w:val="clear" w:color="auto" w:fill="FFFFFF"/>
          <w:lang w:val="en-US"/>
        </w:rPr>
        <w:tab/>
      </w:r>
      <w:r w:rsidR="008F0374">
        <w:rPr>
          <w:rFonts w:ascii="Arial" w:hAnsi="Arial" w:cs="Arial"/>
          <w:color w:val="212121"/>
          <w:shd w:val="clear" w:color="auto" w:fill="FFFFFF"/>
          <w:lang w:val="en-US"/>
        </w:rPr>
        <w:t xml:space="preserve">          </w:t>
      </w:r>
      <w:r>
        <w:rPr>
          <w:rFonts w:ascii="Arial" w:hAnsi="Arial" w:cs="Arial"/>
          <w:color w:val="212121"/>
          <w:shd w:val="clear" w:color="auto" w:fill="FFFFFF"/>
          <w:lang w:val="en-US"/>
        </w:rPr>
        <w:t>51,8</w:t>
      </w:r>
      <w:r>
        <w:rPr>
          <w:rFonts w:ascii="Arial" w:hAnsi="Arial" w:cs="Arial"/>
          <w:color w:val="212121"/>
          <w:shd w:val="clear" w:color="auto" w:fill="FFFFFF"/>
          <w:lang w:val="en-US"/>
        </w:rPr>
        <w:tab/>
        <w:t xml:space="preserve">    111             </w:t>
      </w:r>
      <w:r w:rsidR="008F0374">
        <w:rPr>
          <w:rFonts w:ascii="Arial" w:hAnsi="Arial" w:cs="Arial"/>
          <w:color w:val="212121"/>
          <w:shd w:val="clear" w:color="auto" w:fill="FFFFFF"/>
          <w:lang w:val="en-US"/>
        </w:rPr>
        <w:t xml:space="preserve"> </w:t>
      </w:r>
      <w:r>
        <w:rPr>
          <w:rFonts w:ascii="Arial" w:hAnsi="Arial" w:cs="Arial"/>
          <w:color w:val="212121"/>
          <w:shd w:val="clear" w:color="auto" w:fill="FFFFFF"/>
          <w:lang w:val="en-US"/>
        </w:rPr>
        <w:t xml:space="preserve">18       </w:t>
      </w:r>
      <w:r w:rsidR="008F0374">
        <w:rPr>
          <w:rFonts w:ascii="Arial" w:hAnsi="Arial" w:cs="Arial"/>
          <w:color w:val="212121"/>
          <w:shd w:val="clear" w:color="auto" w:fill="FFFFFF"/>
          <w:lang w:val="en-US"/>
        </w:rPr>
        <w:t xml:space="preserve"> </w:t>
      </w:r>
      <w:r>
        <w:rPr>
          <w:rFonts w:ascii="Arial" w:hAnsi="Arial" w:cs="Arial"/>
          <w:color w:val="212121"/>
          <w:shd w:val="clear" w:color="auto" w:fill="FFFFFF"/>
          <w:lang w:val="en-US"/>
        </w:rPr>
        <w:t>18       16         17       18</w:t>
      </w:r>
    </w:p>
    <w:p w:rsidR="001E5BD6" w:rsidRDefault="009B792E" w:rsidP="00574087">
      <w:pPr>
        <w:rPr>
          <w:rFonts w:ascii="Arial" w:hAnsi="Arial" w:cs="Arial"/>
          <w:color w:val="212121"/>
          <w:shd w:val="clear" w:color="auto" w:fill="FFFFFF"/>
          <w:lang w:val="en-US"/>
        </w:rPr>
      </w:pPr>
      <w:r w:rsidRPr="004F5137">
        <w:rPr>
          <w:rFonts w:ascii="Arial" w:hAnsi="Arial" w:cs="Arial"/>
          <w:b/>
          <w:color w:val="212121"/>
          <w:shd w:val="clear" w:color="auto" w:fill="FFFFFF"/>
          <w:lang w:val="en-US"/>
        </w:rPr>
        <w:t xml:space="preserve">Cases </w:t>
      </w:r>
      <w:r w:rsidR="001E43E8">
        <w:rPr>
          <w:rFonts w:ascii="Arial" w:hAnsi="Arial" w:cs="Arial"/>
          <w:b/>
          <w:color w:val="212121"/>
          <w:shd w:val="clear" w:color="auto" w:fill="FFFFFF"/>
          <w:lang w:val="en-US"/>
        </w:rPr>
        <w:t>above</w:t>
      </w:r>
      <w:r w:rsidRPr="004F5137">
        <w:rPr>
          <w:rFonts w:ascii="Arial" w:hAnsi="Arial" w:cs="Arial"/>
          <w:b/>
          <w:color w:val="212121"/>
          <w:shd w:val="clear" w:color="auto" w:fill="FFFFFF"/>
          <w:lang w:val="en-US"/>
        </w:rPr>
        <w:t xml:space="preserve"> 15</w:t>
      </w:r>
      <w:r>
        <w:rPr>
          <w:rFonts w:ascii="Arial" w:hAnsi="Arial" w:cs="Arial"/>
          <w:color w:val="212121"/>
          <w:shd w:val="clear" w:color="auto" w:fill="FFFFFF"/>
          <w:lang w:val="en-US"/>
        </w:rPr>
        <w:t xml:space="preserve">       184                </w:t>
      </w:r>
      <w:r w:rsidR="004F5137">
        <w:rPr>
          <w:rFonts w:ascii="Arial" w:hAnsi="Arial" w:cs="Arial"/>
          <w:color w:val="212121"/>
          <w:shd w:val="clear" w:color="auto" w:fill="FFFFFF"/>
          <w:lang w:val="en-US"/>
        </w:rPr>
        <w:t>48,2</w:t>
      </w:r>
      <w:r w:rsidR="004F5137">
        <w:rPr>
          <w:rFonts w:ascii="Arial" w:hAnsi="Arial" w:cs="Arial"/>
          <w:color w:val="212121"/>
          <w:shd w:val="clear" w:color="auto" w:fill="FFFFFF"/>
          <w:lang w:val="en-US"/>
        </w:rPr>
        <w:tab/>
        <w:t xml:space="preserve">     88               12         19       19         28      18</w:t>
      </w:r>
    </w:p>
    <w:p w:rsidR="00D478E0" w:rsidRDefault="00964099" w:rsidP="007F0894">
      <w:pPr>
        <w:rPr>
          <w:rFonts w:cstheme="minorHAnsi"/>
          <w:color w:val="212121"/>
          <w:sz w:val="24"/>
          <w:szCs w:val="24"/>
          <w:shd w:val="clear" w:color="auto" w:fill="FFFFFF"/>
          <w:lang w:val="en-US"/>
        </w:rPr>
      </w:pPr>
      <w:r w:rsidRPr="00D478E0">
        <w:rPr>
          <w:rFonts w:cstheme="minorHAnsi"/>
          <w:color w:val="212121"/>
          <w:sz w:val="24"/>
          <w:szCs w:val="24"/>
          <w:shd w:val="clear" w:color="auto" w:fill="FFFFFF"/>
          <w:lang w:val="en-US"/>
        </w:rPr>
        <w:t>*until June 31, 2018.</w:t>
      </w:r>
    </w:p>
    <w:p w:rsidR="00964099" w:rsidRPr="00D478E0" w:rsidRDefault="00964099" w:rsidP="00D478E0">
      <w:pPr>
        <w:jc w:val="both"/>
        <w:rPr>
          <w:rFonts w:cstheme="minorHAnsi"/>
          <w:color w:val="212121"/>
          <w:sz w:val="24"/>
          <w:szCs w:val="24"/>
          <w:shd w:val="clear" w:color="auto" w:fill="FFFFFF"/>
          <w:lang w:val="en-US"/>
        </w:rPr>
      </w:pPr>
      <w:r w:rsidRPr="00D478E0">
        <w:rPr>
          <w:rFonts w:cstheme="minorHAnsi"/>
          <w:color w:val="212121"/>
          <w:sz w:val="24"/>
          <w:szCs w:val="24"/>
          <w:shd w:val="clear" w:color="auto" w:fill="FFFFFF"/>
          <w:lang w:val="en-US"/>
        </w:rPr>
        <w:t xml:space="preserve">There were 284 </w:t>
      </w:r>
      <w:r w:rsidR="006F2FC3" w:rsidRPr="00D478E0">
        <w:rPr>
          <w:rFonts w:cstheme="minorHAnsi"/>
          <w:color w:val="212121"/>
          <w:sz w:val="24"/>
          <w:szCs w:val="24"/>
          <w:shd w:val="clear" w:color="auto" w:fill="FFFFFF"/>
          <w:lang w:val="en-US"/>
        </w:rPr>
        <w:t xml:space="preserve">reported </w:t>
      </w:r>
      <w:r w:rsidRPr="00D478E0">
        <w:rPr>
          <w:rFonts w:cstheme="minorHAnsi"/>
          <w:color w:val="212121"/>
          <w:sz w:val="24"/>
          <w:szCs w:val="24"/>
          <w:shd w:val="clear" w:color="auto" w:fill="FFFFFF"/>
          <w:lang w:val="en-US"/>
        </w:rPr>
        <w:t>cases</w:t>
      </w:r>
      <w:r w:rsidR="006F2FC3" w:rsidRPr="006F2FC3">
        <w:rPr>
          <w:rFonts w:cstheme="minorHAnsi"/>
          <w:color w:val="212121"/>
          <w:sz w:val="24"/>
          <w:szCs w:val="24"/>
          <w:shd w:val="clear" w:color="auto" w:fill="FFFFFF"/>
          <w:lang w:val="en-US"/>
        </w:rPr>
        <w:t xml:space="preserve"> </w:t>
      </w:r>
      <w:r w:rsidR="006F2FC3">
        <w:rPr>
          <w:rFonts w:cstheme="minorHAnsi"/>
          <w:color w:val="212121"/>
          <w:sz w:val="24"/>
          <w:szCs w:val="24"/>
          <w:shd w:val="clear" w:color="auto" w:fill="FFFFFF"/>
          <w:lang w:val="en-US"/>
        </w:rPr>
        <w:t>in the dioceses</w:t>
      </w:r>
      <w:r w:rsidRPr="00D478E0">
        <w:rPr>
          <w:rFonts w:cstheme="minorHAnsi"/>
          <w:color w:val="212121"/>
          <w:sz w:val="24"/>
          <w:szCs w:val="24"/>
          <w:shd w:val="clear" w:color="auto" w:fill="FFFFFF"/>
          <w:lang w:val="en-US"/>
        </w:rPr>
        <w:t xml:space="preserve">, including those </w:t>
      </w:r>
      <w:r w:rsidR="00676FE0" w:rsidRPr="00D478E0">
        <w:rPr>
          <w:rFonts w:cstheme="minorHAnsi"/>
          <w:color w:val="212121"/>
          <w:sz w:val="24"/>
          <w:szCs w:val="24"/>
          <w:shd w:val="clear" w:color="auto" w:fill="FFFFFF"/>
          <w:lang w:val="en-US"/>
        </w:rPr>
        <w:t xml:space="preserve">concerning minors </w:t>
      </w:r>
      <w:r w:rsidRPr="00D478E0">
        <w:rPr>
          <w:rFonts w:cstheme="minorHAnsi"/>
          <w:color w:val="212121"/>
          <w:sz w:val="24"/>
          <w:szCs w:val="24"/>
          <w:shd w:val="clear" w:color="auto" w:fill="FFFFFF"/>
          <w:lang w:val="en-US"/>
        </w:rPr>
        <w:t xml:space="preserve">under the age of 15 </w:t>
      </w:r>
      <w:r w:rsidR="00676FE0" w:rsidRPr="00D478E0">
        <w:rPr>
          <w:rFonts w:cstheme="minorHAnsi"/>
          <w:color w:val="212121"/>
          <w:sz w:val="24"/>
          <w:szCs w:val="24"/>
          <w:shd w:val="clear" w:color="auto" w:fill="FFFFFF"/>
          <w:lang w:val="en-US"/>
        </w:rPr>
        <w:t xml:space="preserve">- </w:t>
      </w:r>
      <w:r w:rsidRPr="00D478E0">
        <w:rPr>
          <w:rFonts w:cstheme="minorHAnsi"/>
          <w:color w:val="212121"/>
          <w:sz w:val="24"/>
          <w:szCs w:val="24"/>
          <w:shd w:val="clear" w:color="auto" w:fill="FFFFFF"/>
          <w:lang w:val="en-US"/>
        </w:rPr>
        <w:t xml:space="preserve">154 (54.2%) and above </w:t>
      </w:r>
      <w:r w:rsidR="00676FE0" w:rsidRPr="00D478E0">
        <w:rPr>
          <w:rFonts w:cstheme="minorHAnsi"/>
          <w:color w:val="212121"/>
          <w:sz w:val="24"/>
          <w:szCs w:val="24"/>
          <w:shd w:val="clear" w:color="auto" w:fill="FFFFFF"/>
          <w:lang w:val="en-US"/>
        </w:rPr>
        <w:t xml:space="preserve">the age of </w:t>
      </w:r>
      <w:r w:rsidRPr="00D478E0">
        <w:rPr>
          <w:rFonts w:cstheme="minorHAnsi"/>
          <w:color w:val="212121"/>
          <w:sz w:val="24"/>
          <w:szCs w:val="24"/>
          <w:shd w:val="clear" w:color="auto" w:fill="FFFFFF"/>
          <w:lang w:val="en-US"/>
        </w:rPr>
        <w:t xml:space="preserve">15 </w:t>
      </w:r>
      <w:r w:rsidR="00676FE0" w:rsidRPr="00D478E0">
        <w:rPr>
          <w:rFonts w:cstheme="minorHAnsi"/>
          <w:color w:val="212121"/>
          <w:sz w:val="24"/>
          <w:szCs w:val="24"/>
          <w:shd w:val="clear" w:color="auto" w:fill="FFFFFF"/>
          <w:lang w:val="en-US"/>
        </w:rPr>
        <w:t>-</w:t>
      </w:r>
      <w:r w:rsidRPr="00D478E0">
        <w:rPr>
          <w:rFonts w:cstheme="minorHAnsi"/>
          <w:color w:val="212121"/>
          <w:sz w:val="24"/>
          <w:szCs w:val="24"/>
          <w:shd w:val="clear" w:color="auto" w:fill="FFFFFF"/>
          <w:lang w:val="en-US"/>
        </w:rPr>
        <w:t xml:space="preserve"> 130 (45.8%). Reported cases in male orders</w:t>
      </w:r>
      <w:r w:rsidR="00D478E0">
        <w:rPr>
          <w:rFonts w:cstheme="minorHAnsi"/>
          <w:color w:val="212121"/>
          <w:sz w:val="24"/>
          <w:szCs w:val="24"/>
          <w:shd w:val="clear" w:color="auto" w:fill="FFFFFF"/>
          <w:lang w:val="en-US"/>
        </w:rPr>
        <w:t xml:space="preserve"> </w:t>
      </w:r>
      <w:r w:rsidRPr="00D478E0">
        <w:rPr>
          <w:rFonts w:cstheme="minorHAnsi"/>
          <w:color w:val="212121"/>
          <w:sz w:val="24"/>
          <w:szCs w:val="24"/>
          <w:shd w:val="clear" w:color="auto" w:fill="FFFFFF"/>
          <w:lang w:val="en-US"/>
        </w:rPr>
        <w:t xml:space="preserve">were 98, including those </w:t>
      </w:r>
      <w:r w:rsidR="00BD7EE0" w:rsidRPr="00D478E0">
        <w:rPr>
          <w:rFonts w:cstheme="minorHAnsi"/>
          <w:color w:val="212121"/>
          <w:sz w:val="24"/>
          <w:szCs w:val="24"/>
          <w:shd w:val="clear" w:color="auto" w:fill="FFFFFF"/>
          <w:lang w:val="en-US"/>
        </w:rPr>
        <w:t>concerning minors under</w:t>
      </w:r>
      <w:r w:rsidRPr="00D478E0">
        <w:rPr>
          <w:rFonts w:cstheme="minorHAnsi"/>
          <w:color w:val="212121"/>
          <w:sz w:val="24"/>
          <w:szCs w:val="24"/>
          <w:shd w:val="clear" w:color="auto" w:fill="FFFFFF"/>
          <w:lang w:val="en-US"/>
        </w:rPr>
        <w:t xml:space="preserve"> </w:t>
      </w:r>
      <w:r w:rsidR="00BD7EE0" w:rsidRPr="00D478E0">
        <w:rPr>
          <w:rFonts w:cstheme="minorHAnsi"/>
          <w:color w:val="212121"/>
          <w:sz w:val="24"/>
          <w:szCs w:val="24"/>
          <w:shd w:val="clear" w:color="auto" w:fill="FFFFFF"/>
          <w:lang w:val="en-US"/>
        </w:rPr>
        <w:t>the age of</w:t>
      </w:r>
      <w:r w:rsidRPr="00D478E0">
        <w:rPr>
          <w:rFonts w:cstheme="minorHAnsi"/>
          <w:color w:val="212121"/>
          <w:sz w:val="24"/>
          <w:szCs w:val="24"/>
          <w:shd w:val="clear" w:color="auto" w:fill="FFFFFF"/>
          <w:lang w:val="en-US"/>
        </w:rPr>
        <w:t xml:space="preserve"> 15 </w:t>
      </w:r>
      <w:r w:rsidR="00BD7EE0" w:rsidRPr="00D478E0">
        <w:rPr>
          <w:rFonts w:cstheme="minorHAnsi"/>
          <w:color w:val="212121"/>
          <w:sz w:val="24"/>
          <w:szCs w:val="24"/>
          <w:shd w:val="clear" w:color="auto" w:fill="FFFFFF"/>
          <w:lang w:val="en-US"/>
        </w:rPr>
        <w:t>-</w:t>
      </w:r>
      <w:r w:rsidRPr="00D478E0">
        <w:rPr>
          <w:rFonts w:cstheme="minorHAnsi"/>
          <w:color w:val="212121"/>
          <w:sz w:val="24"/>
          <w:szCs w:val="24"/>
          <w:shd w:val="clear" w:color="auto" w:fill="FFFFFF"/>
          <w:lang w:val="en-US"/>
        </w:rPr>
        <w:t xml:space="preserve"> 44 (44.9%) and </w:t>
      </w:r>
      <w:r w:rsidR="00BD7EE0" w:rsidRPr="00D478E0">
        <w:rPr>
          <w:rFonts w:cstheme="minorHAnsi"/>
          <w:color w:val="212121"/>
          <w:sz w:val="24"/>
          <w:szCs w:val="24"/>
          <w:shd w:val="clear" w:color="auto" w:fill="FFFFFF"/>
          <w:lang w:val="en-US"/>
        </w:rPr>
        <w:t>above the age of</w:t>
      </w:r>
      <w:r w:rsidRPr="00D478E0">
        <w:rPr>
          <w:rFonts w:cstheme="minorHAnsi"/>
          <w:color w:val="212121"/>
          <w:sz w:val="24"/>
          <w:szCs w:val="24"/>
          <w:shd w:val="clear" w:color="auto" w:fill="FFFFFF"/>
          <w:lang w:val="en-US"/>
        </w:rPr>
        <w:t xml:space="preserve"> 15 </w:t>
      </w:r>
      <w:r w:rsidR="00BD7EE0" w:rsidRPr="00D478E0">
        <w:rPr>
          <w:rFonts w:cstheme="minorHAnsi"/>
          <w:color w:val="212121"/>
          <w:sz w:val="24"/>
          <w:szCs w:val="24"/>
          <w:shd w:val="clear" w:color="auto" w:fill="FFFFFF"/>
          <w:lang w:val="en-US"/>
        </w:rPr>
        <w:t>-</w:t>
      </w:r>
      <w:r w:rsidRPr="00D478E0">
        <w:rPr>
          <w:rFonts w:cstheme="minorHAnsi"/>
          <w:color w:val="212121"/>
          <w:sz w:val="24"/>
          <w:szCs w:val="24"/>
          <w:shd w:val="clear" w:color="auto" w:fill="FFFFFF"/>
          <w:lang w:val="en-US"/>
        </w:rPr>
        <w:t xml:space="preserve"> 54 (55.1%).</w:t>
      </w:r>
    </w:p>
    <w:p w:rsidR="00021307" w:rsidRPr="006F2FC3" w:rsidRDefault="00021307" w:rsidP="006F2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12121"/>
          <w:sz w:val="24"/>
          <w:szCs w:val="24"/>
          <w:lang w:val="en-US" w:eastAsia="pl-PL"/>
        </w:rPr>
      </w:pPr>
      <w:r w:rsidRPr="006F2FC3">
        <w:rPr>
          <w:rFonts w:eastAsia="Times New Roman" w:cstheme="minorHAnsi"/>
          <w:b/>
          <w:color w:val="212121"/>
          <w:sz w:val="24"/>
          <w:szCs w:val="24"/>
          <w:lang w:val="en" w:eastAsia="pl-PL"/>
        </w:rPr>
        <w:t>Table 2. The total number of reported cases according to the year of report</w:t>
      </w:r>
      <w:r w:rsidR="00410101" w:rsidRPr="006F2FC3">
        <w:rPr>
          <w:rFonts w:eastAsia="Times New Roman" w:cstheme="minorHAnsi"/>
          <w:b/>
          <w:color w:val="212121"/>
          <w:sz w:val="24"/>
          <w:szCs w:val="24"/>
          <w:lang w:val="en" w:eastAsia="pl-PL"/>
        </w:rPr>
        <w:t>ing</w:t>
      </w:r>
      <w:r w:rsidRPr="006F2FC3">
        <w:rPr>
          <w:rFonts w:eastAsia="Times New Roman" w:cstheme="minorHAnsi"/>
          <w:b/>
          <w:color w:val="212121"/>
          <w:sz w:val="24"/>
          <w:szCs w:val="24"/>
          <w:lang w:val="en" w:eastAsia="pl-PL"/>
        </w:rPr>
        <w:t xml:space="preserve"> and the age of the victim in dioceses</w:t>
      </w:r>
    </w:p>
    <w:p w:rsidR="00021307" w:rsidRDefault="00021307" w:rsidP="00AA1C36">
      <w:pPr>
        <w:rPr>
          <w:rFonts w:ascii="Arial" w:hAnsi="Arial" w:cs="Arial"/>
          <w:b/>
          <w:color w:val="212121"/>
          <w:shd w:val="clear" w:color="auto" w:fill="FFFFFF"/>
          <w:lang w:val="en-US"/>
        </w:rPr>
      </w:pPr>
    </w:p>
    <w:p w:rsidR="00AA1C36" w:rsidRDefault="00AA1C36" w:rsidP="00AA1C36">
      <w:pPr>
        <w:rPr>
          <w:rFonts w:ascii="Arial" w:hAnsi="Arial" w:cs="Arial"/>
          <w:b/>
          <w:color w:val="212121"/>
          <w:shd w:val="clear" w:color="auto" w:fill="FFFFFF"/>
          <w:lang w:val="en-US"/>
        </w:rPr>
      </w:pPr>
      <w:r w:rsidRPr="00C62C58">
        <w:rPr>
          <w:rFonts w:ascii="Arial" w:hAnsi="Arial" w:cs="Arial"/>
          <w:b/>
          <w:color w:val="212121"/>
          <w:shd w:val="clear" w:color="auto" w:fill="FFFFFF"/>
          <w:lang w:val="en-US"/>
        </w:rPr>
        <w:t>Sexual abuse</w:t>
      </w:r>
      <w:r>
        <w:rPr>
          <w:rFonts w:ascii="Arial" w:hAnsi="Arial" w:cs="Arial"/>
          <w:b/>
          <w:color w:val="212121"/>
          <w:shd w:val="clear" w:color="auto" w:fill="FFFFFF"/>
          <w:lang w:val="en-US"/>
        </w:rPr>
        <w:tab/>
      </w:r>
      <w:r>
        <w:rPr>
          <w:rFonts w:ascii="Arial" w:hAnsi="Arial" w:cs="Arial"/>
          <w:b/>
          <w:color w:val="212121"/>
          <w:shd w:val="clear" w:color="auto" w:fill="FFFFFF"/>
          <w:lang w:val="en-US"/>
        </w:rPr>
        <w:tab/>
        <w:t>Number</w:t>
      </w:r>
      <w:r>
        <w:rPr>
          <w:rFonts w:ascii="Arial" w:hAnsi="Arial" w:cs="Arial"/>
          <w:b/>
          <w:color w:val="212121"/>
          <w:shd w:val="clear" w:color="auto" w:fill="FFFFFF"/>
          <w:lang w:val="en-US"/>
        </w:rPr>
        <w:tab/>
        <w:t>%</w:t>
      </w:r>
      <w:r>
        <w:rPr>
          <w:rFonts w:ascii="Arial" w:hAnsi="Arial" w:cs="Arial"/>
          <w:b/>
          <w:color w:val="212121"/>
          <w:shd w:val="clear" w:color="auto" w:fill="FFFFFF"/>
          <w:lang w:val="en-US"/>
        </w:rPr>
        <w:tab/>
        <w:t>1990-2013</w:t>
      </w:r>
      <w:r>
        <w:rPr>
          <w:rFonts w:ascii="Arial" w:hAnsi="Arial" w:cs="Arial"/>
          <w:b/>
          <w:color w:val="212121"/>
          <w:shd w:val="clear" w:color="auto" w:fill="FFFFFF"/>
          <w:lang w:val="en-US"/>
        </w:rPr>
        <w:tab/>
        <w:t>2014</w:t>
      </w:r>
      <w:r>
        <w:rPr>
          <w:rFonts w:ascii="Arial" w:hAnsi="Arial" w:cs="Arial"/>
          <w:b/>
          <w:color w:val="212121"/>
          <w:shd w:val="clear" w:color="auto" w:fill="FFFFFF"/>
          <w:lang w:val="en-US"/>
        </w:rPr>
        <w:tab/>
        <w:t>2015</w:t>
      </w:r>
      <w:r>
        <w:rPr>
          <w:rFonts w:ascii="Arial" w:hAnsi="Arial" w:cs="Arial"/>
          <w:b/>
          <w:color w:val="212121"/>
          <w:shd w:val="clear" w:color="auto" w:fill="FFFFFF"/>
          <w:lang w:val="en-US"/>
        </w:rPr>
        <w:tab/>
        <w:t>2016</w:t>
      </w:r>
      <w:r>
        <w:rPr>
          <w:rFonts w:ascii="Arial" w:hAnsi="Arial" w:cs="Arial"/>
          <w:b/>
          <w:color w:val="212121"/>
          <w:shd w:val="clear" w:color="auto" w:fill="FFFFFF"/>
          <w:lang w:val="en-US"/>
        </w:rPr>
        <w:tab/>
        <w:t>2017</w:t>
      </w:r>
      <w:r>
        <w:rPr>
          <w:rFonts w:ascii="Arial" w:hAnsi="Arial" w:cs="Arial"/>
          <w:b/>
          <w:color w:val="212121"/>
          <w:shd w:val="clear" w:color="auto" w:fill="FFFFFF"/>
          <w:lang w:val="en-US"/>
        </w:rPr>
        <w:tab/>
        <w:t>2018*</w:t>
      </w:r>
    </w:p>
    <w:p w:rsidR="00AA1C36" w:rsidRDefault="00AA1C36" w:rsidP="00AA1C36">
      <w:pPr>
        <w:rPr>
          <w:rFonts w:ascii="Arial" w:hAnsi="Arial" w:cs="Arial"/>
          <w:b/>
          <w:color w:val="212121"/>
          <w:shd w:val="clear" w:color="auto" w:fill="FFFFFF"/>
          <w:lang w:val="en-US"/>
        </w:rPr>
      </w:pPr>
      <w:r>
        <w:rPr>
          <w:rFonts w:ascii="Arial" w:hAnsi="Arial" w:cs="Arial"/>
          <w:b/>
          <w:color w:val="212121"/>
          <w:shd w:val="clear" w:color="auto" w:fill="FFFFFF"/>
          <w:lang w:val="en-US"/>
        </w:rPr>
        <w:t>Total in dioceses</w:t>
      </w:r>
      <w:r>
        <w:rPr>
          <w:rFonts w:ascii="Arial" w:hAnsi="Arial" w:cs="Arial"/>
          <w:b/>
          <w:color w:val="212121"/>
          <w:shd w:val="clear" w:color="auto" w:fill="FFFFFF"/>
          <w:lang w:val="en-US"/>
        </w:rPr>
        <w:tab/>
      </w:r>
      <w:r w:rsidR="008945B2">
        <w:rPr>
          <w:rFonts w:ascii="Arial" w:hAnsi="Arial" w:cs="Arial"/>
          <w:b/>
          <w:color w:val="212121"/>
          <w:shd w:val="clear" w:color="auto" w:fill="FFFFFF"/>
          <w:lang w:val="en-US"/>
        </w:rPr>
        <w:t>284</w:t>
      </w:r>
      <w:r>
        <w:rPr>
          <w:rFonts w:ascii="Arial" w:hAnsi="Arial" w:cs="Arial"/>
          <w:b/>
          <w:color w:val="212121"/>
          <w:shd w:val="clear" w:color="auto" w:fill="FFFFFF"/>
          <w:lang w:val="en-US"/>
        </w:rPr>
        <w:tab/>
        <w:t xml:space="preserve">         100,0</w:t>
      </w:r>
      <w:r>
        <w:rPr>
          <w:rFonts w:ascii="Arial" w:hAnsi="Arial" w:cs="Arial"/>
          <w:b/>
          <w:color w:val="212121"/>
          <w:shd w:val="clear" w:color="auto" w:fill="FFFFFF"/>
          <w:lang w:val="en-US"/>
        </w:rPr>
        <w:tab/>
        <w:t xml:space="preserve">    1</w:t>
      </w:r>
      <w:r w:rsidR="008945B2">
        <w:rPr>
          <w:rFonts w:ascii="Arial" w:hAnsi="Arial" w:cs="Arial"/>
          <w:b/>
          <w:color w:val="212121"/>
          <w:shd w:val="clear" w:color="auto" w:fill="FFFFFF"/>
          <w:lang w:val="en-US"/>
        </w:rPr>
        <w:t>41</w:t>
      </w:r>
      <w:r>
        <w:rPr>
          <w:rFonts w:ascii="Arial" w:hAnsi="Arial" w:cs="Arial"/>
          <w:b/>
          <w:color w:val="212121"/>
          <w:shd w:val="clear" w:color="auto" w:fill="FFFFFF"/>
          <w:lang w:val="en-US"/>
        </w:rPr>
        <w:tab/>
      </w:r>
      <w:r>
        <w:rPr>
          <w:rFonts w:ascii="Arial" w:hAnsi="Arial" w:cs="Arial"/>
          <w:b/>
          <w:color w:val="212121"/>
          <w:shd w:val="clear" w:color="auto" w:fill="FFFFFF"/>
          <w:lang w:val="en-US"/>
        </w:rPr>
        <w:tab/>
        <w:t xml:space="preserve"> </w:t>
      </w:r>
      <w:r w:rsidR="008945B2">
        <w:rPr>
          <w:rFonts w:ascii="Arial" w:hAnsi="Arial" w:cs="Arial"/>
          <w:b/>
          <w:color w:val="212121"/>
          <w:shd w:val="clear" w:color="auto" w:fill="FFFFFF"/>
          <w:lang w:val="en-US"/>
        </w:rPr>
        <w:t>2</w:t>
      </w:r>
      <w:r>
        <w:rPr>
          <w:rFonts w:ascii="Arial" w:hAnsi="Arial" w:cs="Arial"/>
          <w:b/>
          <w:color w:val="212121"/>
          <w:shd w:val="clear" w:color="auto" w:fill="FFFFFF"/>
          <w:lang w:val="en-US"/>
        </w:rPr>
        <w:t>0        3</w:t>
      </w:r>
      <w:r w:rsidR="008945B2">
        <w:rPr>
          <w:rFonts w:ascii="Arial" w:hAnsi="Arial" w:cs="Arial"/>
          <w:b/>
          <w:color w:val="212121"/>
          <w:shd w:val="clear" w:color="auto" w:fill="FFFFFF"/>
          <w:lang w:val="en-US"/>
        </w:rPr>
        <w:t>2</w:t>
      </w:r>
      <w:r>
        <w:rPr>
          <w:rFonts w:ascii="Arial" w:hAnsi="Arial" w:cs="Arial"/>
          <w:b/>
          <w:color w:val="212121"/>
          <w:shd w:val="clear" w:color="auto" w:fill="FFFFFF"/>
          <w:lang w:val="en-US"/>
        </w:rPr>
        <w:t xml:space="preserve">       </w:t>
      </w:r>
      <w:r w:rsidR="008945B2">
        <w:rPr>
          <w:rFonts w:ascii="Arial" w:hAnsi="Arial" w:cs="Arial"/>
          <w:b/>
          <w:color w:val="212121"/>
          <w:shd w:val="clear" w:color="auto" w:fill="FFFFFF"/>
          <w:lang w:val="en-US"/>
        </w:rPr>
        <w:t>2</w:t>
      </w:r>
      <w:r>
        <w:rPr>
          <w:rFonts w:ascii="Arial" w:hAnsi="Arial" w:cs="Arial"/>
          <w:b/>
          <w:color w:val="212121"/>
          <w:shd w:val="clear" w:color="auto" w:fill="FFFFFF"/>
          <w:lang w:val="en-US"/>
        </w:rPr>
        <w:t xml:space="preserve">5         </w:t>
      </w:r>
      <w:r w:rsidR="008945B2">
        <w:rPr>
          <w:rFonts w:ascii="Arial" w:hAnsi="Arial" w:cs="Arial"/>
          <w:b/>
          <w:color w:val="212121"/>
          <w:shd w:val="clear" w:color="auto" w:fill="FFFFFF"/>
          <w:lang w:val="en-US"/>
        </w:rPr>
        <w:t>36</w:t>
      </w:r>
      <w:r>
        <w:rPr>
          <w:rFonts w:ascii="Arial" w:hAnsi="Arial" w:cs="Arial"/>
          <w:b/>
          <w:color w:val="212121"/>
          <w:shd w:val="clear" w:color="auto" w:fill="FFFFFF"/>
          <w:lang w:val="en-US"/>
        </w:rPr>
        <w:t xml:space="preserve">       3</w:t>
      </w:r>
      <w:r w:rsidR="008945B2">
        <w:rPr>
          <w:rFonts w:ascii="Arial" w:hAnsi="Arial" w:cs="Arial"/>
          <w:b/>
          <w:color w:val="212121"/>
          <w:shd w:val="clear" w:color="auto" w:fill="FFFFFF"/>
          <w:lang w:val="en-US"/>
        </w:rPr>
        <w:t>0</w:t>
      </w:r>
    </w:p>
    <w:p w:rsidR="00AA1C36" w:rsidRDefault="00AA1C36" w:rsidP="00AA1C36">
      <w:pPr>
        <w:rPr>
          <w:rFonts w:ascii="Arial" w:hAnsi="Arial" w:cs="Arial"/>
          <w:color w:val="212121"/>
          <w:shd w:val="clear" w:color="auto" w:fill="FFFFFF"/>
          <w:lang w:val="en-US"/>
        </w:rPr>
      </w:pPr>
      <w:r>
        <w:rPr>
          <w:rFonts w:ascii="Arial" w:hAnsi="Arial" w:cs="Arial"/>
          <w:b/>
          <w:color w:val="212121"/>
          <w:shd w:val="clear" w:color="auto" w:fill="FFFFFF"/>
          <w:lang w:val="en-US"/>
        </w:rPr>
        <w:t xml:space="preserve">Cases </w:t>
      </w:r>
      <w:r w:rsidR="006F2FC3">
        <w:rPr>
          <w:rFonts w:ascii="Arial" w:hAnsi="Arial" w:cs="Arial"/>
          <w:b/>
          <w:color w:val="212121"/>
          <w:shd w:val="clear" w:color="auto" w:fill="FFFFFF"/>
          <w:lang w:val="en-US"/>
        </w:rPr>
        <w:t>under</w:t>
      </w:r>
      <w:r>
        <w:rPr>
          <w:rFonts w:ascii="Arial" w:hAnsi="Arial" w:cs="Arial"/>
          <w:b/>
          <w:color w:val="212121"/>
          <w:shd w:val="clear" w:color="auto" w:fill="FFFFFF"/>
          <w:lang w:val="en-US"/>
        </w:rPr>
        <w:t xml:space="preserve"> 15</w:t>
      </w:r>
      <w:r>
        <w:rPr>
          <w:rFonts w:ascii="Arial" w:hAnsi="Arial" w:cs="Arial"/>
          <w:b/>
          <w:color w:val="212121"/>
          <w:shd w:val="clear" w:color="auto" w:fill="FFFFFF"/>
          <w:lang w:val="en-US"/>
        </w:rPr>
        <w:tab/>
      </w:r>
      <w:r>
        <w:rPr>
          <w:rFonts w:ascii="Arial" w:hAnsi="Arial" w:cs="Arial"/>
          <w:color w:val="212121"/>
          <w:shd w:val="clear" w:color="auto" w:fill="FFFFFF"/>
          <w:lang w:val="en-US"/>
        </w:rPr>
        <w:t>1</w:t>
      </w:r>
      <w:r w:rsidR="00C53B9F">
        <w:rPr>
          <w:rFonts w:ascii="Arial" w:hAnsi="Arial" w:cs="Arial"/>
          <w:color w:val="212121"/>
          <w:shd w:val="clear" w:color="auto" w:fill="FFFFFF"/>
          <w:lang w:val="en-US"/>
        </w:rPr>
        <w:t>54</w:t>
      </w:r>
      <w:r>
        <w:rPr>
          <w:rFonts w:ascii="Arial" w:hAnsi="Arial" w:cs="Arial"/>
          <w:color w:val="212121"/>
          <w:shd w:val="clear" w:color="auto" w:fill="FFFFFF"/>
          <w:lang w:val="en-US"/>
        </w:rPr>
        <w:tab/>
        <w:t xml:space="preserve">          </w:t>
      </w:r>
      <w:r w:rsidR="00C53B9F">
        <w:rPr>
          <w:rFonts w:ascii="Arial" w:hAnsi="Arial" w:cs="Arial"/>
          <w:color w:val="212121"/>
          <w:shd w:val="clear" w:color="auto" w:fill="FFFFFF"/>
          <w:lang w:val="en-US"/>
        </w:rPr>
        <w:t>54,2</w:t>
      </w:r>
      <w:r>
        <w:rPr>
          <w:rFonts w:ascii="Arial" w:hAnsi="Arial" w:cs="Arial"/>
          <w:color w:val="212121"/>
          <w:shd w:val="clear" w:color="auto" w:fill="FFFFFF"/>
          <w:lang w:val="en-US"/>
        </w:rPr>
        <w:tab/>
        <w:t xml:space="preserve">    </w:t>
      </w:r>
      <w:r w:rsidR="006F2FC3">
        <w:rPr>
          <w:rFonts w:ascii="Arial" w:hAnsi="Arial" w:cs="Arial"/>
          <w:color w:val="212121"/>
          <w:shd w:val="clear" w:color="auto" w:fill="FFFFFF"/>
          <w:lang w:val="en-US"/>
        </w:rPr>
        <w:t xml:space="preserve"> </w:t>
      </w:r>
      <w:r w:rsidR="00C53B9F">
        <w:rPr>
          <w:rFonts w:ascii="Arial" w:hAnsi="Arial" w:cs="Arial"/>
          <w:color w:val="212121"/>
          <w:shd w:val="clear" w:color="auto" w:fill="FFFFFF"/>
          <w:lang w:val="en-US"/>
        </w:rPr>
        <w:t>85</w:t>
      </w:r>
      <w:r>
        <w:rPr>
          <w:rFonts w:ascii="Arial" w:hAnsi="Arial" w:cs="Arial"/>
          <w:color w:val="212121"/>
          <w:shd w:val="clear" w:color="auto" w:fill="FFFFFF"/>
          <w:lang w:val="en-US"/>
        </w:rPr>
        <w:t xml:space="preserve">              </w:t>
      </w:r>
      <w:r w:rsidR="00C53B9F">
        <w:rPr>
          <w:rFonts w:ascii="Arial" w:hAnsi="Arial" w:cs="Arial"/>
          <w:color w:val="212121"/>
          <w:shd w:val="clear" w:color="auto" w:fill="FFFFFF"/>
          <w:lang w:val="en-US"/>
        </w:rPr>
        <w:t xml:space="preserve">  </w:t>
      </w:r>
      <w:r>
        <w:rPr>
          <w:rFonts w:ascii="Arial" w:hAnsi="Arial" w:cs="Arial"/>
          <w:color w:val="212121"/>
          <w:shd w:val="clear" w:color="auto" w:fill="FFFFFF"/>
          <w:lang w:val="en-US"/>
        </w:rPr>
        <w:t>1</w:t>
      </w:r>
      <w:r w:rsidR="00C53B9F">
        <w:rPr>
          <w:rFonts w:ascii="Arial" w:hAnsi="Arial" w:cs="Arial"/>
          <w:color w:val="212121"/>
          <w:shd w:val="clear" w:color="auto" w:fill="FFFFFF"/>
          <w:lang w:val="en-US"/>
        </w:rPr>
        <w:t>3</w:t>
      </w:r>
      <w:r>
        <w:rPr>
          <w:rFonts w:ascii="Arial" w:hAnsi="Arial" w:cs="Arial"/>
          <w:color w:val="212121"/>
          <w:shd w:val="clear" w:color="auto" w:fill="FFFFFF"/>
          <w:lang w:val="en-US"/>
        </w:rPr>
        <w:t xml:space="preserve">        1</w:t>
      </w:r>
      <w:r w:rsidR="00C53B9F">
        <w:rPr>
          <w:rFonts w:ascii="Arial" w:hAnsi="Arial" w:cs="Arial"/>
          <w:color w:val="212121"/>
          <w:shd w:val="clear" w:color="auto" w:fill="FFFFFF"/>
          <w:lang w:val="en-US"/>
        </w:rPr>
        <w:t>4</w:t>
      </w:r>
      <w:r>
        <w:rPr>
          <w:rFonts w:ascii="Arial" w:hAnsi="Arial" w:cs="Arial"/>
          <w:color w:val="212121"/>
          <w:shd w:val="clear" w:color="auto" w:fill="FFFFFF"/>
          <w:lang w:val="en-US"/>
        </w:rPr>
        <w:t xml:space="preserve">       1</w:t>
      </w:r>
      <w:r w:rsidR="00814929">
        <w:rPr>
          <w:rFonts w:ascii="Arial" w:hAnsi="Arial" w:cs="Arial"/>
          <w:color w:val="212121"/>
          <w:shd w:val="clear" w:color="auto" w:fill="FFFFFF"/>
          <w:lang w:val="en-US"/>
        </w:rPr>
        <w:t>1</w:t>
      </w:r>
      <w:r w:rsidR="006F2FC3">
        <w:rPr>
          <w:rFonts w:ascii="Arial" w:hAnsi="Arial" w:cs="Arial"/>
          <w:color w:val="212121"/>
          <w:shd w:val="clear" w:color="auto" w:fill="FFFFFF"/>
          <w:lang w:val="en-US"/>
        </w:rPr>
        <w:t xml:space="preserve">        </w:t>
      </w:r>
      <w:r>
        <w:rPr>
          <w:rFonts w:ascii="Arial" w:hAnsi="Arial" w:cs="Arial"/>
          <w:color w:val="212121"/>
          <w:shd w:val="clear" w:color="auto" w:fill="FFFFFF"/>
          <w:lang w:val="en-US"/>
        </w:rPr>
        <w:t>1</w:t>
      </w:r>
      <w:r w:rsidR="00814929">
        <w:rPr>
          <w:rFonts w:ascii="Arial" w:hAnsi="Arial" w:cs="Arial"/>
          <w:color w:val="212121"/>
          <w:shd w:val="clear" w:color="auto" w:fill="FFFFFF"/>
          <w:lang w:val="en-US"/>
        </w:rPr>
        <w:t>5</w:t>
      </w:r>
      <w:r>
        <w:rPr>
          <w:rFonts w:ascii="Arial" w:hAnsi="Arial" w:cs="Arial"/>
          <w:color w:val="212121"/>
          <w:shd w:val="clear" w:color="auto" w:fill="FFFFFF"/>
          <w:lang w:val="en-US"/>
        </w:rPr>
        <w:t xml:space="preserve">       1</w:t>
      </w:r>
      <w:r w:rsidR="00814929">
        <w:rPr>
          <w:rFonts w:ascii="Arial" w:hAnsi="Arial" w:cs="Arial"/>
          <w:color w:val="212121"/>
          <w:shd w:val="clear" w:color="auto" w:fill="FFFFFF"/>
          <w:lang w:val="en-US"/>
        </w:rPr>
        <w:t>6</w:t>
      </w:r>
    </w:p>
    <w:p w:rsidR="00AA1C36" w:rsidRDefault="00AA1C36" w:rsidP="00AA1C36">
      <w:pPr>
        <w:rPr>
          <w:rFonts w:ascii="Arial" w:hAnsi="Arial" w:cs="Arial"/>
          <w:color w:val="212121"/>
          <w:shd w:val="clear" w:color="auto" w:fill="FFFFFF"/>
          <w:lang w:val="en-US"/>
        </w:rPr>
      </w:pPr>
      <w:r w:rsidRPr="004F5137">
        <w:rPr>
          <w:rFonts w:ascii="Arial" w:hAnsi="Arial" w:cs="Arial"/>
          <w:b/>
          <w:color w:val="212121"/>
          <w:shd w:val="clear" w:color="auto" w:fill="FFFFFF"/>
          <w:lang w:val="en-US"/>
        </w:rPr>
        <w:t xml:space="preserve">Cases </w:t>
      </w:r>
      <w:r>
        <w:rPr>
          <w:rFonts w:ascii="Arial" w:hAnsi="Arial" w:cs="Arial"/>
          <w:b/>
          <w:color w:val="212121"/>
          <w:shd w:val="clear" w:color="auto" w:fill="FFFFFF"/>
          <w:lang w:val="en-US"/>
        </w:rPr>
        <w:t>above</w:t>
      </w:r>
      <w:r w:rsidRPr="004F5137">
        <w:rPr>
          <w:rFonts w:ascii="Arial" w:hAnsi="Arial" w:cs="Arial"/>
          <w:b/>
          <w:color w:val="212121"/>
          <w:shd w:val="clear" w:color="auto" w:fill="FFFFFF"/>
          <w:lang w:val="en-US"/>
        </w:rPr>
        <w:t xml:space="preserve"> 15</w:t>
      </w:r>
      <w:r>
        <w:rPr>
          <w:rFonts w:ascii="Arial" w:hAnsi="Arial" w:cs="Arial"/>
          <w:color w:val="212121"/>
          <w:shd w:val="clear" w:color="auto" w:fill="FFFFFF"/>
          <w:lang w:val="en-US"/>
        </w:rPr>
        <w:t xml:space="preserve">       1</w:t>
      </w:r>
      <w:r w:rsidR="00814929">
        <w:rPr>
          <w:rFonts w:ascii="Arial" w:hAnsi="Arial" w:cs="Arial"/>
          <w:color w:val="212121"/>
          <w:shd w:val="clear" w:color="auto" w:fill="FFFFFF"/>
          <w:lang w:val="en-US"/>
        </w:rPr>
        <w:t>30</w:t>
      </w:r>
      <w:r>
        <w:rPr>
          <w:rFonts w:ascii="Arial" w:hAnsi="Arial" w:cs="Arial"/>
          <w:color w:val="212121"/>
          <w:shd w:val="clear" w:color="auto" w:fill="FFFFFF"/>
          <w:lang w:val="en-US"/>
        </w:rPr>
        <w:t xml:space="preserve">                4</w:t>
      </w:r>
      <w:r w:rsidR="00814929">
        <w:rPr>
          <w:rFonts w:ascii="Arial" w:hAnsi="Arial" w:cs="Arial"/>
          <w:color w:val="212121"/>
          <w:shd w:val="clear" w:color="auto" w:fill="FFFFFF"/>
          <w:lang w:val="en-US"/>
        </w:rPr>
        <w:t>5</w:t>
      </w:r>
      <w:r>
        <w:rPr>
          <w:rFonts w:ascii="Arial" w:hAnsi="Arial" w:cs="Arial"/>
          <w:color w:val="212121"/>
          <w:shd w:val="clear" w:color="auto" w:fill="FFFFFF"/>
          <w:lang w:val="en-US"/>
        </w:rPr>
        <w:t>,</w:t>
      </w:r>
      <w:r w:rsidR="00814929">
        <w:rPr>
          <w:rFonts w:ascii="Arial" w:hAnsi="Arial" w:cs="Arial"/>
          <w:color w:val="212121"/>
          <w:shd w:val="clear" w:color="auto" w:fill="FFFFFF"/>
          <w:lang w:val="en-US"/>
        </w:rPr>
        <w:t>8</w:t>
      </w:r>
      <w:r>
        <w:rPr>
          <w:rFonts w:ascii="Arial" w:hAnsi="Arial" w:cs="Arial"/>
          <w:color w:val="212121"/>
          <w:shd w:val="clear" w:color="auto" w:fill="FFFFFF"/>
          <w:lang w:val="en-US"/>
        </w:rPr>
        <w:tab/>
        <w:t xml:space="preserve">     </w:t>
      </w:r>
      <w:r w:rsidR="00C617D6">
        <w:rPr>
          <w:rFonts w:ascii="Arial" w:hAnsi="Arial" w:cs="Arial"/>
          <w:color w:val="212121"/>
          <w:shd w:val="clear" w:color="auto" w:fill="FFFFFF"/>
          <w:lang w:val="en-US"/>
        </w:rPr>
        <w:t>56</w:t>
      </w:r>
      <w:r>
        <w:rPr>
          <w:rFonts w:ascii="Arial" w:hAnsi="Arial" w:cs="Arial"/>
          <w:color w:val="212121"/>
          <w:shd w:val="clear" w:color="auto" w:fill="FFFFFF"/>
          <w:lang w:val="en-US"/>
        </w:rPr>
        <w:t xml:space="preserve">               </w:t>
      </w:r>
      <w:r w:rsidR="00C617D6">
        <w:rPr>
          <w:rFonts w:ascii="Arial" w:hAnsi="Arial" w:cs="Arial"/>
          <w:color w:val="212121"/>
          <w:shd w:val="clear" w:color="auto" w:fill="FFFFFF"/>
          <w:lang w:val="en-US"/>
        </w:rPr>
        <w:t xml:space="preserve"> 7</w:t>
      </w:r>
      <w:r>
        <w:rPr>
          <w:rFonts w:ascii="Arial" w:hAnsi="Arial" w:cs="Arial"/>
          <w:color w:val="212121"/>
          <w:shd w:val="clear" w:color="auto" w:fill="FFFFFF"/>
          <w:lang w:val="en-US"/>
        </w:rPr>
        <w:t xml:space="preserve">         </w:t>
      </w:r>
      <w:r w:rsidR="00C617D6">
        <w:rPr>
          <w:rFonts w:ascii="Arial" w:hAnsi="Arial" w:cs="Arial"/>
          <w:color w:val="212121"/>
          <w:shd w:val="clear" w:color="auto" w:fill="FFFFFF"/>
          <w:lang w:val="en-US"/>
        </w:rPr>
        <w:t xml:space="preserve"> </w:t>
      </w:r>
      <w:r>
        <w:rPr>
          <w:rFonts w:ascii="Arial" w:hAnsi="Arial" w:cs="Arial"/>
          <w:color w:val="212121"/>
          <w:shd w:val="clear" w:color="auto" w:fill="FFFFFF"/>
          <w:lang w:val="en-US"/>
        </w:rPr>
        <w:t>1</w:t>
      </w:r>
      <w:r w:rsidR="00C617D6">
        <w:rPr>
          <w:rFonts w:ascii="Arial" w:hAnsi="Arial" w:cs="Arial"/>
          <w:color w:val="212121"/>
          <w:shd w:val="clear" w:color="auto" w:fill="FFFFFF"/>
          <w:lang w:val="en-US"/>
        </w:rPr>
        <w:t>8</w:t>
      </w:r>
      <w:r>
        <w:rPr>
          <w:rFonts w:ascii="Arial" w:hAnsi="Arial" w:cs="Arial"/>
          <w:color w:val="212121"/>
          <w:shd w:val="clear" w:color="auto" w:fill="FFFFFF"/>
          <w:lang w:val="en-US"/>
        </w:rPr>
        <w:t xml:space="preserve">       </w:t>
      </w:r>
      <w:r w:rsidR="00C617D6">
        <w:rPr>
          <w:rFonts w:ascii="Arial" w:hAnsi="Arial" w:cs="Arial"/>
          <w:color w:val="212121"/>
          <w:shd w:val="clear" w:color="auto" w:fill="FFFFFF"/>
          <w:lang w:val="en-US"/>
        </w:rPr>
        <w:t xml:space="preserve"> </w:t>
      </w:r>
      <w:r>
        <w:rPr>
          <w:rFonts w:ascii="Arial" w:hAnsi="Arial" w:cs="Arial"/>
          <w:color w:val="212121"/>
          <w:shd w:val="clear" w:color="auto" w:fill="FFFFFF"/>
          <w:lang w:val="en-US"/>
        </w:rPr>
        <w:t>1</w:t>
      </w:r>
      <w:r w:rsidR="00C617D6">
        <w:rPr>
          <w:rFonts w:ascii="Arial" w:hAnsi="Arial" w:cs="Arial"/>
          <w:color w:val="212121"/>
          <w:shd w:val="clear" w:color="auto" w:fill="FFFFFF"/>
          <w:lang w:val="en-US"/>
        </w:rPr>
        <w:t>4</w:t>
      </w:r>
      <w:r>
        <w:rPr>
          <w:rFonts w:ascii="Arial" w:hAnsi="Arial" w:cs="Arial"/>
          <w:color w:val="212121"/>
          <w:shd w:val="clear" w:color="auto" w:fill="FFFFFF"/>
          <w:lang w:val="en-US"/>
        </w:rPr>
        <w:t xml:space="preserve">      </w:t>
      </w:r>
      <w:r w:rsidR="00C617D6">
        <w:rPr>
          <w:rFonts w:ascii="Arial" w:hAnsi="Arial" w:cs="Arial"/>
          <w:color w:val="212121"/>
          <w:shd w:val="clear" w:color="auto" w:fill="FFFFFF"/>
          <w:lang w:val="en-US"/>
        </w:rPr>
        <w:t xml:space="preserve"> </w:t>
      </w:r>
      <w:r w:rsidR="006F2FC3">
        <w:rPr>
          <w:rFonts w:ascii="Arial" w:hAnsi="Arial" w:cs="Arial"/>
          <w:color w:val="212121"/>
          <w:shd w:val="clear" w:color="auto" w:fill="FFFFFF"/>
          <w:lang w:val="en-US"/>
        </w:rPr>
        <w:t xml:space="preserve"> </w:t>
      </w:r>
      <w:r>
        <w:rPr>
          <w:rFonts w:ascii="Arial" w:hAnsi="Arial" w:cs="Arial"/>
          <w:color w:val="212121"/>
          <w:shd w:val="clear" w:color="auto" w:fill="FFFFFF"/>
          <w:lang w:val="en-US"/>
        </w:rPr>
        <w:t>2</w:t>
      </w:r>
      <w:r w:rsidR="00C617D6">
        <w:rPr>
          <w:rFonts w:ascii="Arial" w:hAnsi="Arial" w:cs="Arial"/>
          <w:color w:val="212121"/>
          <w:shd w:val="clear" w:color="auto" w:fill="FFFFFF"/>
          <w:lang w:val="en-US"/>
        </w:rPr>
        <w:t>1</w:t>
      </w:r>
      <w:r>
        <w:rPr>
          <w:rFonts w:ascii="Arial" w:hAnsi="Arial" w:cs="Arial"/>
          <w:color w:val="212121"/>
          <w:shd w:val="clear" w:color="auto" w:fill="FFFFFF"/>
          <w:lang w:val="en-US"/>
        </w:rPr>
        <w:t xml:space="preserve">      </w:t>
      </w:r>
      <w:r w:rsidR="006F2FC3">
        <w:rPr>
          <w:rFonts w:ascii="Arial" w:hAnsi="Arial" w:cs="Arial"/>
          <w:color w:val="212121"/>
          <w:shd w:val="clear" w:color="auto" w:fill="FFFFFF"/>
          <w:lang w:val="en-US"/>
        </w:rPr>
        <w:t>1</w:t>
      </w:r>
      <w:r w:rsidR="00C617D6">
        <w:rPr>
          <w:rFonts w:ascii="Arial" w:hAnsi="Arial" w:cs="Arial"/>
          <w:color w:val="212121"/>
          <w:shd w:val="clear" w:color="auto" w:fill="FFFFFF"/>
          <w:lang w:val="en-US"/>
        </w:rPr>
        <w:t>4</w:t>
      </w:r>
    </w:p>
    <w:p w:rsidR="00021307" w:rsidRPr="00D478E0" w:rsidRDefault="00021307" w:rsidP="00021307">
      <w:pPr>
        <w:rPr>
          <w:rFonts w:cstheme="minorHAnsi"/>
          <w:color w:val="212121"/>
          <w:sz w:val="24"/>
          <w:szCs w:val="24"/>
          <w:shd w:val="clear" w:color="auto" w:fill="FFFFFF"/>
          <w:lang w:val="en-US"/>
        </w:rPr>
      </w:pPr>
      <w:r w:rsidRPr="00D478E0">
        <w:rPr>
          <w:rFonts w:cstheme="minorHAnsi"/>
          <w:color w:val="212121"/>
          <w:sz w:val="24"/>
          <w:szCs w:val="24"/>
          <w:shd w:val="clear" w:color="auto" w:fill="FFFFFF"/>
          <w:lang w:val="en-US"/>
        </w:rPr>
        <w:t>*until June 31, 2018.</w:t>
      </w:r>
    </w:p>
    <w:p w:rsidR="0093603F" w:rsidRPr="00D478E0" w:rsidRDefault="0093603F" w:rsidP="00410101">
      <w:pPr>
        <w:pStyle w:val="HTML-wstpniesformatowany"/>
        <w:shd w:val="clear" w:color="auto" w:fill="FFFFFF"/>
        <w:rPr>
          <w:rFonts w:asciiTheme="minorHAnsi" w:hAnsiTheme="minorHAnsi" w:cstheme="minorHAnsi"/>
          <w:color w:val="212121"/>
          <w:sz w:val="24"/>
          <w:szCs w:val="24"/>
          <w:lang w:val="en"/>
        </w:rPr>
      </w:pPr>
    </w:p>
    <w:p w:rsidR="00410101" w:rsidRPr="000B18FD" w:rsidRDefault="00410101" w:rsidP="000B18FD">
      <w:pPr>
        <w:pStyle w:val="HTML-wstpniesformatowany"/>
        <w:shd w:val="clear" w:color="auto" w:fill="FFFFFF"/>
        <w:jc w:val="center"/>
        <w:rPr>
          <w:rFonts w:asciiTheme="minorHAnsi" w:hAnsiTheme="minorHAnsi" w:cstheme="minorHAnsi"/>
          <w:b/>
          <w:color w:val="212121"/>
          <w:sz w:val="24"/>
          <w:szCs w:val="24"/>
          <w:lang w:val="en"/>
        </w:rPr>
      </w:pPr>
      <w:r w:rsidRPr="000B18FD">
        <w:rPr>
          <w:rFonts w:asciiTheme="minorHAnsi" w:hAnsiTheme="minorHAnsi" w:cstheme="minorHAnsi"/>
          <w:b/>
          <w:color w:val="212121"/>
          <w:sz w:val="24"/>
          <w:szCs w:val="24"/>
          <w:lang w:val="en"/>
        </w:rPr>
        <w:t xml:space="preserve">Table 3. The total number of reported cases according to the year of reporting and the age of the victim in </w:t>
      </w:r>
      <w:r w:rsidR="00D64AEB" w:rsidRPr="000B18FD">
        <w:rPr>
          <w:rFonts w:asciiTheme="minorHAnsi" w:hAnsiTheme="minorHAnsi" w:cstheme="minorHAnsi"/>
          <w:b/>
          <w:color w:val="212121"/>
          <w:sz w:val="24"/>
          <w:szCs w:val="24"/>
          <w:lang w:val="en"/>
        </w:rPr>
        <w:t>orders</w:t>
      </w:r>
    </w:p>
    <w:p w:rsidR="0093603F" w:rsidRDefault="0093603F" w:rsidP="00410101">
      <w:pPr>
        <w:pStyle w:val="HTML-wstpniesformatowany"/>
        <w:shd w:val="clear" w:color="auto" w:fill="FFFFFF"/>
        <w:rPr>
          <w:rFonts w:ascii="inherit" w:hAnsi="inherit"/>
          <w:color w:val="212121"/>
          <w:lang w:val="en"/>
        </w:rPr>
      </w:pPr>
    </w:p>
    <w:p w:rsidR="0093603F" w:rsidRDefault="0093603F" w:rsidP="0093603F">
      <w:pPr>
        <w:rPr>
          <w:rFonts w:ascii="Arial" w:hAnsi="Arial" w:cs="Arial"/>
          <w:b/>
          <w:color w:val="212121"/>
          <w:shd w:val="clear" w:color="auto" w:fill="FFFFFF"/>
          <w:lang w:val="en-US"/>
        </w:rPr>
      </w:pPr>
      <w:r w:rsidRPr="00C62C58">
        <w:rPr>
          <w:rFonts w:ascii="Arial" w:hAnsi="Arial" w:cs="Arial"/>
          <w:b/>
          <w:color w:val="212121"/>
          <w:shd w:val="clear" w:color="auto" w:fill="FFFFFF"/>
          <w:lang w:val="en-US"/>
        </w:rPr>
        <w:t>Sexual abuse</w:t>
      </w:r>
      <w:r>
        <w:rPr>
          <w:rFonts w:ascii="Arial" w:hAnsi="Arial" w:cs="Arial"/>
          <w:b/>
          <w:color w:val="212121"/>
          <w:shd w:val="clear" w:color="auto" w:fill="FFFFFF"/>
          <w:lang w:val="en-US"/>
        </w:rPr>
        <w:tab/>
      </w:r>
      <w:r>
        <w:rPr>
          <w:rFonts w:ascii="Arial" w:hAnsi="Arial" w:cs="Arial"/>
          <w:b/>
          <w:color w:val="212121"/>
          <w:shd w:val="clear" w:color="auto" w:fill="FFFFFF"/>
          <w:lang w:val="en-US"/>
        </w:rPr>
        <w:tab/>
        <w:t>Number</w:t>
      </w:r>
      <w:r>
        <w:rPr>
          <w:rFonts w:ascii="Arial" w:hAnsi="Arial" w:cs="Arial"/>
          <w:b/>
          <w:color w:val="212121"/>
          <w:shd w:val="clear" w:color="auto" w:fill="FFFFFF"/>
          <w:lang w:val="en-US"/>
        </w:rPr>
        <w:tab/>
        <w:t>%</w:t>
      </w:r>
      <w:r>
        <w:rPr>
          <w:rFonts w:ascii="Arial" w:hAnsi="Arial" w:cs="Arial"/>
          <w:b/>
          <w:color w:val="212121"/>
          <w:shd w:val="clear" w:color="auto" w:fill="FFFFFF"/>
          <w:lang w:val="en-US"/>
        </w:rPr>
        <w:tab/>
        <w:t>1990-2013</w:t>
      </w:r>
      <w:r>
        <w:rPr>
          <w:rFonts w:ascii="Arial" w:hAnsi="Arial" w:cs="Arial"/>
          <w:b/>
          <w:color w:val="212121"/>
          <w:shd w:val="clear" w:color="auto" w:fill="FFFFFF"/>
          <w:lang w:val="en-US"/>
        </w:rPr>
        <w:tab/>
        <w:t>2014</w:t>
      </w:r>
      <w:r>
        <w:rPr>
          <w:rFonts w:ascii="Arial" w:hAnsi="Arial" w:cs="Arial"/>
          <w:b/>
          <w:color w:val="212121"/>
          <w:shd w:val="clear" w:color="auto" w:fill="FFFFFF"/>
          <w:lang w:val="en-US"/>
        </w:rPr>
        <w:tab/>
        <w:t>2015</w:t>
      </w:r>
      <w:r>
        <w:rPr>
          <w:rFonts w:ascii="Arial" w:hAnsi="Arial" w:cs="Arial"/>
          <w:b/>
          <w:color w:val="212121"/>
          <w:shd w:val="clear" w:color="auto" w:fill="FFFFFF"/>
          <w:lang w:val="en-US"/>
        </w:rPr>
        <w:tab/>
        <w:t>2016</w:t>
      </w:r>
      <w:r>
        <w:rPr>
          <w:rFonts w:ascii="Arial" w:hAnsi="Arial" w:cs="Arial"/>
          <w:b/>
          <w:color w:val="212121"/>
          <w:shd w:val="clear" w:color="auto" w:fill="FFFFFF"/>
          <w:lang w:val="en-US"/>
        </w:rPr>
        <w:tab/>
        <w:t>2017</w:t>
      </w:r>
      <w:r>
        <w:rPr>
          <w:rFonts w:ascii="Arial" w:hAnsi="Arial" w:cs="Arial"/>
          <w:b/>
          <w:color w:val="212121"/>
          <w:shd w:val="clear" w:color="auto" w:fill="FFFFFF"/>
          <w:lang w:val="en-US"/>
        </w:rPr>
        <w:tab/>
        <w:t>2018*</w:t>
      </w:r>
    </w:p>
    <w:p w:rsidR="0093603F" w:rsidRDefault="0093603F" w:rsidP="0093603F">
      <w:pPr>
        <w:rPr>
          <w:rFonts w:ascii="Arial" w:hAnsi="Arial" w:cs="Arial"/>
          <w:b/>
          <w:color w:val="212121"/>
          <w:shd w:val="clear" w:color="auto" w:fill="FFFFFF"/>
          <w:lang w:val="en-US"/>
        </w:rPr>
      </w:pPr>
      <w:r>
        <w:rPr>
          <w:rFonts w:ascii="Arial" w:hAnsi="Arial" w:cs="Arial"/>
          <w:b/>
          <w:color w:val="212121"/>
          <w:shd w:val="clear" w:color="auto" w:fill="FFFFFF"/>
          <w:lang w:val="en-US"/>
        </w:rPr>
        <w:t xml:space="preserve">Total in </w:t>
      </w:r>
      <w:r w:rsidR="005D4C3D">
        <w:rPr>
          <w:rFonts w:ascii="Arial" w:hAnsi="Arial" w:cs="Arial"/>
          <w:b/>
          <w:color w:val="212121"/>
          <w:shd w:val="clear" w:color="auto" w:fill="FFFFFF"/>
          <w:lang w:val="en-US"/>
        </w:rPr>
        <w:t>orders</w:t>
      </w:r>
      <w:r>
        <w:rPr>
          <w:rFonts w:ascii="Arial" w:hAnsi="Arial" w:cs="Arial"/>
          <w:b/>
          <w:color w:val="212121"/>
          <w:shd w:val="clear" w:color="auto" w:fill="FFFFFF"/>
          <w:lang w:val="en-US"/>
        </w:rPr>
        <w:tab/>
      </w:r>
      <w:r w:rsidR="005D4C3D">
        <w:rPr>
          <w:rFonts w:ascii="Arial" w:hAnsi="Arial" w:cs="Arial"/>
          <w:b/>
          <w:color w:val="212121"/>
          <w:shd w:val="clear" w:color="auto" w:fill="FFFFFF"/>
          <w:lang w:val="en-US"/>
        </w:rPr>
        <w:t>98</w:t>
      </w:r>
      <w:r>
        <w:rPr>
          <w:rFonts w:ascii="Arial" w:hAnsi="Arial" w:cs="Arial"/>
          <w:b/>
          <w:color w:val="212121"/>
          <w:shd w:val="clear" w:color="auto" w:fill="FFFFFF"/>
          <w:lang w:val="en-US"/>
        </w:rPr>
        <w:tab/>
        <w:t xml:space="preserve">         100,0</w:t>
      </w:r>
      <w:r>
        <w:rPr>
          <w:rFonts w:ascii="Arial" w:hAnsi="Arial" w:cs="Arial"/>
          <w:b/>
          <w:color w:val="212121"/>
          <w:shd w:val="clear" w:color="auto" w:fill="FFFFFF"/>
          <w:lang w:val="en-US"/>
        </w:rPr>
        <w:tab/>
        <w:t xml:space="preserve">    </w:t>
      </w:r>
      <w:r w:rsidR="005D4C3D">
        <w:rPr>
          <w:rFonts w:ascii="Arial" w:hAnsi="Arial" w:cs="Arial"/>
          <w:b/>
          <w:color w:val="212121"/>
          <w:shd w:val="clear" w:color="auto" w:fill="FFFFFF"/>
          <w:lang w:val="en-US"/>
        </w:rPr>
        <w:t>58</w:t>
      </w:r>
      <w:r>
        <w:rPr>
          <w:rFonts w:ascii="Arial" w:hAnsi="Arial" w:cs="Arial"/>
          <w:b/>
          <w:color w:val="212121"/>
          <w:shd w:val="clear" w:color="auto" w:fill="FFFFFF"/>
          <w:lang w:val="en-US"/>
        </w:rPr>
        <w:tab/>
      </w:r>
      <w:r>
        <w:rPr>
          <w:rFonts w:ascii="Arial" w:hAnsi="Arial" w:cs="Arial"/>
          <w:b/>
          <w:color w:val="212121"/>
          <w:shd w:val="clear" w:color="auto" w:fill="FFFFFF"/>
          <w:lang w:val="en-US"/>
        </w:rPr>
        <w:tab/>
        <w:t xml:space="preserve"> </w:t>
      </w:r>
      <w:r w:rsidR="005D4C3D">
        <w:rPr>
          <w:rFonts w:ascii="Arial" w:hAnsi="Arial" w:cs="Arial"/>
          <w:b/>
          <w:color w:val="212121"/>
          <w:shd w:val="clear" w:color="auto" w:fill="FFFFFF"/>
          <w:lang w:val="en-US"/>
        </w:rPr>
        <w:t>1</w:t>
      </w:r>
      <w:r>
        <w:rPr>
          <w:rFonts w:ascii="Arial" w:hAnsi="Arial" w:cs="Arial"/>
          <w:b/>
          <w:color w:val="212121"/>
          <w:shd w:val="clear" w:color="auto" w:fill="FFFFFF"/>
          <w:lang w:val="en-US"/>
        </w:rPr>
        <w:t xml:space="preserve">0        </w:t>
      </w:r>
      <w:r w:rsidR="005D4C3D">
        <w:rPr>
          <w:rFonts w:ascii="Arial" w:hAnsi="Arial" w:cs="Arial"/>
          <w:b/>
          <w:color w:val="212121"/>
          <w:shd w:val="clear" w:color="auto" w:fill="FFFFFF"/>
          <w:lang w:val="en-US"/>
        </w:rPr>
        <w:t>5</w:t>
      </w:r>
      <w:r>
        <w:rPr>
          <w:rFonts w:ascii="Arial" w:hAnsi="Arial" w:cs="Arial"/>
          <w:b/>
          <w:color w:val="212121"/>
          <w:shd w:val="clear" w:color="auto" w:fill="FFFFFF"/>
          <w:lang w:val="en-US"/>
        </w:rPr>
        <w:t xml:space="preserve">       </w:t>
      </w:r>
      <w:r w:rsidR="005D4C3D">
        <w:rPr>
          <w:rFonts w:ascii="Arial" w:hAnsi="Arial" w:cs="Arial"/>
          <w:b/>
          <w:color w:val="212121"/>
          <w:shd w:val="clear" w:color="auto" w:fill="FFFFFF"/>
          <w:lang w:val="en-US"/>
        </w:rPr>
        <w:t xml:space="preserve">  10</w:t>
      </w:r>
      <w:r>
        <w:rPr>
          <w:rFonts w:ascii="Arial" w:hAnsi="Arial" w:cs="Arial"/>
          <w:b/>
          <w:color w:val="212121"/>
          <w:shd w:val="clear" w:color="auto" w:fill="FFFFFF"/>
          <w:lang w:val="en-US"/>
        </w:rPr>
        <w:t xml:space="preserve">         </w:t>
      </w:r>
      <w:r w:rsidR="005D4C3D">
        <w:rPr>
          <w:rFonts w:ascii="Arial" w:hAnsi="Arial" w:cs="Arial"/>
          <w:b/>
          <w:color w:val="212121"/>
          <w:shd w:val="clear" w:color="auto" w:fill="FFFFFF"/>
          <w:lang w:val="en-US"/>
        </w:rPr>
        <w:t>9</w:t>
      </w:r>
      <w:r>
        <w:rPr>
          <w:rFonts w:ascii="Arial" w:hAnsi="Arial" w:cs="Arial"/>
          <w:b/>
          <w:color w:val="212121"/>
          <w:shd w:val="clear" w:color="auto" w:fill="FFFFFF"/>
          <w:lang w:val="en-US"/>
        </w:rPr>
        <w:t xml:space="preserve">       </w:t>
      </w:r>
      <w:r w:rsidR="005D4C3D">
        <w:rPr>
          <w:rFonts w:ascii="Arial" w:hAnsi="Arial" w:cs="Arial"/>
          <w:b/>
          <w:color w:val="212121"/>
          <w:shd w:val="clear" w:color="auto" w:fill="FFFFFF"/>
          <w:lang w:val="en-US"/>
        </w:rPr>
        <w:t xml:space="preserve">  6</w:t>
      </w:r>
    </w:p>
    <w:p w:rsidR="0093603F" w:rsidRDefault="0093603F" w:rsidP="0093603F">
      <w:pPr>
        <w:rPr>
          <w:rFonts w:ascii="Arial" w:hAnsi="Arial" w:cs="Arial"/>
          <w:color w:val="212121"/>
          <w:shd w:val="clear" w:color="auto" w:fill="FFFFFF"/>
          <w:lang w:val="en-US"/>
        </w:rPr>
      </w:pPr>
      <w:r>
        <w:rPr>
          <w:rFonts w:ascii="Arial" w:hAnsi="Arial" w:cs="Arial"/>
          <w:b/>
          <w:color w:val="212121"/>
          <w:shd w:val="clear" w:color="auto" w:fill="FFFFFF"/>
          <w:lang w:val="en-US"/>
        </w:rPr>
        <w:t xml:space="preserve">Cases </w:t>
      </w:r>
      <w:r w:rsidR="000B18FD">
        <w:rPr>
          <w:rFonts w:ascii="Arial" w:hAnsi="Arial" w:cs="Arial"/>
          <w:b/>
          <w:color w:val="212121"/>
          <w:shd w:val="clear" w:color="auto" w:fill="FFFFFF"/>
          <w:lang w:val="en-US"/>
        </w:rPr>
        <w:t>under</w:t>
      </w:r>
      <w:r>
        <w:rPr>
          <w:rFonts w:ascii="Arial" w:hAnsi="Arial" w:cs="Arial"/>
          <w:b/>
          <w:color w:val="212121"/>
          <w:shd w:val="clear" w:color="auto" w:fill="FFFFFF"/>
          <w:lang w:val="en-US"/>
        </w:rPr>
        <w:t xml:space="preserve"> 15</w:t>
      </w:r>
      <w:r>
        <w:rPr>
          <w:rFonts w:ascii="Arial" w:hAnsi="Arial" w:cs="Arial"/>
          <w:b/>
          <w:color w:val="212121"/>
          <w:shd w:val="clear" w:color="auto" w:fill="FFFFFF"/>
          <w:lang w:val="en-US"/>
        </w:rPr>
        <w:tab/>
      </w:r>
      <w:r w:rsidR="005D4C3D">
        <w:rPr>
          <w:rFonts w:ascii="Arial" w:hAnsi="Arial" w:cs="Arial"/>
          <w:color w:val="212121"/>
          <w:shd w:val="clear" w:color="auto" w:fill="FFFFFF"/>
          <w:lang w:val="en-US"/>
        </w:rPr>
        <w:t>4</w:t>
      </w:r>
      <w:r>
        <w:rPr>
          <w:rFonts w:ascii="Arial" w:hAnsi="Arial" w:cs="Arial"/>
          <w:color w:val="212121"/>
          <w:shd w:val="clear" w:color="auto" w:fill="FFFFFF"/>
          <w:lang w:val="en-US"/>
        </w:rPr>
        <w:t>4</w:t>
      </w:r>
      <w:r>
        <w:rPr>
          <w:rFonts w:ascii="Arial" w:hAnsi="Arial" w:cs="Arial"/>
          <w:color w:val="212121"/>
          <w:shd w:val="clear" w:color="auto" w:fill="FFFFFF"/>
          <w:lang w:val="en-US"/>
        </w:rPr>
        <w:tab/>
        <w:t xml:space="preserve">          </w:t>
      </w:r>
      <w:r w:rsidR="005D4C3D">
        <w:rPr>
          <w:rFonts w:ascii="Arial" w:hAnsi="Arial" w:cs="Arial"/>
          <w:color w:val="212121"/>
          <w:shd w:val="clear" w:color="auto" w:fill="FFFFFF"/>
          <w:lang w:val="en-US"/>
        </w:rPr>
        <w:t>4</w:t>
      </w:r>
      <w:r>
        <w:rPr>
          <w:rFonts w:ascii="Arial" w:hAnsi="Arial" w:cs="Arial"/>
          <w:color w:val="212121"/>
          <w:shd w:val="clear" w:color="auto" w:fill="FFFFFF"/>
          <w:lang w:val="en-US"/>
        </w:rPr>
        <w:t>4,</w:t>
      </w:r>
      <w:r w:rsidR="005D4C3D">
        <w:rPr>
          <w:rFonts w:ascii="Arial" w:hAnsi="Arial" w:cs="Arial"/>
          <w:color w:val="212121"/>
          <w:shd w:val="clear" w:color="auto" w:fill="FFFFFF"/>
          <w:lang w:val="en-US"/>
        </w:rPr>
        <w:t>9</w:t>
      </w:r>
      <w:r>
        <w:rPr>
          <w:rFonts w:ascii="Arial" w:hAnsi="Arial" w:cs="Arial"/>
          <w:color w:val="212121"/>
          <w:shd w:val="clear" w:color="auto" w:fill="FFFFFF"/>
          <w:lang w:val="en-US"/>
        </w:rPr>
        <w:tab/>
        <w:t xml:space="preserve">    </w:t>
      </w:r>
      <w:r w:rsidR="00FA71E2">
        <w:rPr>
          <w:rFonts w:ascii="Arial" w:hAnsi="Arial" w:cs="Arial"/>
          <w:color w:val="212121"/>
          <w:shd w:val="clear" w:color="auto" w:fill="FFFFFF"/>
          <w:lang w:val="en-US"/>
        </w:rPr>
        <w:t>26</w:t>
      </w:r>
      <w:r>
        <w:rPr>
          <w:rFonts w:ascii="Arial" w:hAnsi="Arial" w:cs="Arial"/>
          <w:color w:val="212121"/>
          <w:shd w:val="clear" w:color="auto" w:fill="FFFFFF"/>
          <w:lang w:val="en-US"/>
        </w:rPr>
        <w:t xml:space="preserve">                </w:t>
      </w:r>
      <w:r w:rsidR="00FA71E2">
        <w:rPr>
          <w:rFonts w:ascii="Arial" w:hAnsi="Arial" w:cs="Arial"/>
          <w:color w:val="212121"/>
          <w:shd w:val="clear" w:color="auto" w:fill="FFFFFF"/>
          <w:lang w:val="en-US"/>
        </w:rPr>
        <w:t>5</w:t>
      </w:r>
      <w:r>
        <w:rPr>
          <w:rFonts w:ascii="Arial" w:hAnsi="Arial" w:cs="Arial"/>
          <w:color w:val="212121"/>
          <w:shd w:val="clear" w:color="auto" w:fill="FFFFFF"/>
          <w:lang w:val="en-US"/>
        </w:rPr>
        <w:t xml:space="preserve">        </w:t>
      </w:r>
      <w:r w:rsidR="00FA71E2">
        <w:rPr>
          <w:rFonts w:ascii="Arial" w:hAnsi="Arial" w:cs="Arial"/>
          <w:color w:val="212121"/>
          <w:shd w:val="clear" w:color="auto" w:fill="FFFFFF"/>
          <w:lang w:val="en-US"/>
        </w:rPr>
        <w:t xml:space="preserve">   </w:t>
      </w:r>
      <w:r>
        <w:rPr>
          <w:rFonts w:ascii="Arial" w:hAnsi="Arial" w:cs="Arial"/>
          <w:color w:val="212121"/>
          <w:shd w:val="clear" w:color="auto" w:fill="FFFFFF"/>
          <w:lang w:val="en-US"/>
        </w:rPr>
        <w:t xml:space="preserve">4       </w:t>
      </w:r>
      <w:r w:rsidR="00FA71E2">
        <w:rPr>
          <w:rFonts w:ascii="Arial" w:hAnsi="Arial" w:cs="Arial"/>
          <w:color w:val="212121"/>
          <w:shd w:val="clear" w:color="auto" w:fill="FFFFFF"/>
          <w:lang w:val="en-US"/>
        </w:rPr>
        <w:t xml:space="preserve">  5 </w:t>
      </w:r>
      <w:r>
        <w:rPr>
          <w:rFonts w:ascii="Arial" w:hAnsi="Arial" w:cs="Arial"/>
          <w:color w:val="212121"/>
          <w:shd w:val="clear" w:color="auto" w:fill="FFFFFF"/>
          <w:lang w:val="en-US"/>
        </w:rPr>
        <w:t xml:space="preserve">         </w:t>
      </w:r>
      <w:r w:rsidR="00FA71E2">
        <w:rPr>
          <w:rFonts w:ascii="Arial" w:hAnsi="Arial" w:cs="Arial"/>
          <w:color w:val="212121"/>
          <w:shd w:val="clear" w:color="auto" w:fill="FFFFFF"/>
          <w:lang w:val="en-US"/>
        </w:rPr>
        <w:t>2</w:t>
      </w:r>
      <w:r>
        <w:rPr>
          <w:rFonts w:ascii="Arial" w:hAnsi="Arial" w:cs="Arial"/>
          <w:color w:val="212121"/>
          <w:shd w:val="clear" w:color="auto" w:fill="FFFFFF"/>
          <w:lang w:val="en-US"/>
        </w:rPr>
        <w:t xml:space="preserve">      </w:t>
      </w:r>
      <w:r w:rsidR="00FA71E2">
        <w:rPr>
          <w:rFonts w:ascii="Arial" w:hAnsi="Arial" w:cs="Arial"/>
          <w:color w:val="212121"/>
          <w:shd w:val="clear" w:color="auto" w:fill="FFFFFF"/>
          <w:lang w:val="en-US"/>
        </w:rPr>
        <w:t xml:space="preserve">   2</w:t>
      </w:r>
    </w:p>
    <w:p w:rsidR="0093603F" w:rsidRDefault="0093603F" w:rsidP="0093603F">
      <w:pPr>
        <w:rPr>
          <w:rFonts w:ascii="Arial" w:hAnsi="Arial" w:cs="Arial"/>
          <w:color w:val="212121"/>
          <w:shd w:val="clear" w:color="auto" w:fill="FFFFFF"/>
          <w:lang w:val="en-US"/>
        </w:rPr>
      </w:pPr>
      <w:r w:rsidRPr="004F5137">
        <w:rPr>
          <w:rFonts w:ascii="Arial" w:hAnsi="Arial" w:cs="Arial"/>
          <w:b/>
          <w:color w:val="212121"/>
          <w:shd w:val="clear" w:color="auto" w:fill="FFFFFF"/>
          <w:lang w:val="en-US"/>
        </w:rPr>
        <w:t xml:space="preserve">Cases </w:t>
      </w:r>
      <w:r>
        <w:rPr>
          <w:rFonts w:ascii="Arial" w:hAnsi="Arial" w:cs="Arial"/>
          <w:b/>
          <w:color w:val="212121"/>
          <w:shd w:val="clear" w:color="auto" w:fill="FFFFFF"/>
          <w:lang w:val="en-US"/>
        </w:rPr>
        <w:t>above</w:t>
      </w:r>
      <w:r w:rsidRPr="004F5137">
        <w:rPr>
          <w:rFonts w:ascii="Arial" w:hAnsi="Arial" w:cs="Arial"/>
          <w:b/>
          <w:color w:val="212121"/>
          <w:shd w:val="clear" w:color="auto" w:fill="FFFFFF"/>
          <w:lang w:val="en-US"/>
        </w:rPr>
        <w:t xml:space="preserve"> 15</w:t>
      </w:r>
      <w:r>
        <w:rPr>
          <w:rFonts w:ascii="Arial" w:hAnsi="Arial" w:cs="Arial"/>
          <w:color w:val="212121"/>
          <w:shd w:val="clear" w:color="auto" w:fill="FFFFFF"/>
          <w:lang w:val="en-US"/>
        </w:rPr>
        <w:t xml:space="preserve">       </w:t>
      </w:r>
      <w:r w:rsidR="000B18FD">
        <w:rPr>
          <w:rFonts w:ascii="Arial" w:hAnsi="Arial" w:cs="Arial"/>
          <w:color w:val="212121"/>
          <w:shd w:val="clear" w:color="auto" w:fill="FFFFFF"/>
          <w:lang w:val="en-US"/>
        </w:rPr>
        <w:t xml:space="preserve"> </w:t>
      </w:r>
      <w:r w:rsidR="005D4C3D">
        <w:rPr>
          <w:rFonts w:ascii="Arial" w:hAnsi="Arial" w:cs="Arial"/>
          <w:color w:val="212121"/>
          <w:shd w:val="clear" w:color="auto" w:fill="FFFFFF"/>
          <w:lang w:val="en-US"/>
        </w:rPr>
        <w:t>54</w:t>
      </w:r>
      <w:r>
        <w:rPr>
          <w:rFonts w:ascii="Arial" w:hAnsi="Arial" w:cs="Arial"/>
          <w:color w:val="212121"/>
          <w:shd w:val="clear" w:color="auto" w:fill="FFFFFF"/>
          <w:lang w:val="en-US"/>
        </w:rPr>
        <w:t xml:space="preserve">               </w:t>
      </w:r>
      <w:r w:rsidR="008A2AB5">
        <w:rPr>
          <w:rFonts w:ascii="Arial" w:hAnsi="Arial" w:cs="Arial"/>
          <w:color w:val="212121"/>
          <w:shd w:val="clear" w:color="auto" w:fill="FFFFFF"/>
          <w:lang w:val="en-US"/>
        </w:rPr>
        <w:t xml:space="preserve">   5</w:t>
      </w:r>
      <w:r>
        <w:rPr>
          <w:rFonts w:ascii="Arial" w:hAnsi="Arial" w:cs="Arial"/>
          <w:color w:val="212121"/>
          <w:shd w:val="clear" w:color="auto" w:fill="FFFFFF"/>
          <w:lang w:val="en-US"/>
        </w:rPr>
        <w:t>5,</w:t>
      </w:r>
      <w:r w:rsidR="008A2AB5">
        <w:rPr>
          <w:rFonts w:ascii="Arial" w:hAnsi="Arial" w:cs="Arial"/>
          <w:color w:val="212121"/>
          <w:shd w:val="clear" w:color="auto" w:fill="FFFFFF"/>
          <w:lang w:val="en-US"/>
        </w:rPr>
        <w:t>1</w:t>
      </w:r>
      <w:r>
        <w:rPr>
          <w:rFonts w:ascii="Arial" w:hAnsi="Arial" w:cs="Arial"/>
          <w:color w:val="212121"/>
          <w:shd w:val="clear" w:color="auto" w:fill="FFFFFF"/>
          <w:lang w:val="en-US"/>
        </w:rPr>
        <w:tab/>
        <w:t xml:space="preserve">    </w:t>
      </w:r>
      <w:r w:rsidR="008A2AB5">
        <w:rPr>
          <w:rFonts w:ascii="Arial" w:hAnsi="Arial" w:cs="Arial"/>
          <w:color w:val="212121"/>
          <w:shd w:val="clear" w:color="auto" w:fill="FFFFFF"/>
          <w:lang w:val="en-US"/>
        </w:rPr>
        <w:t>32</w:t>
      </w:r>
      <w:r>
        <w:rPr>
          <w:rFonts w:ascii="Arial" w:hAnsi="Arial" w:cs="Arial"/>
          <w:color w:val="212121"/>
          <w:shd w:val="clear" w:color="auto" w:fill="FFFFFF"/>
          <w:lang w:val="en-US"/>
        </w:rPr>
        <w:t xml:space="preserve">                </w:t>
      </w:r>
      <w:r w:rsidR="008A2AB5">
        <w:rPr>
          <w:rFonts w:ascii="Arial" w:hAnsi="Arial" w:cs="Arial"/>
          <w:color w:val="212121"/>
          <w:shd w:val="clear" w:color="auto" w:fill="FFFFFF"/>
          <w:lang w:val="en-US"/>
        </w:rPr>
        <w:t>5</w:t>
      </w:r>
      <w:r>
        <w:rPr>
          <w:rFonts w:ascii="Arial" w:hAnsi="Arial" w:cs="Arial"/>
          <w:color w:val="212121"/>
          <w:shd w:val="clear" w:color="auto" w:fill="FFFFFF"/>
          <w:lang w:val="en-US"/>
        </w:rPr>
        <w:t xml:space="preserve">          1        </w:t>
      </w:r>
      <w:r w:rsidR="008A2AB5">
        <w:rPr>
          <w:rFonts w:ascii="Arial" w:hAnsi="Arial" w:cs="Arial"/>
          <w:color w:val="212121"/>
          <w:shd w:val="clear" w:color="auto" w:fill="FFFFFF"/>
          <w:lang w:val="en-US"/>
        </w:rPr>
        <w:t xml:space="preserve">  5</w:t>
      </w:r>
      <w:r>
        <w:rPr>
          <w:rFonts w:ascii="Arial" w:hAnsi="Arial" w:cs="Arial"/>
          <w:color w:val="212121"/>
          <w:shd w:val="clear" w:color="auto" w:fill="FFFFFF"/>
          <w:lang w:val="en-US"/>
        </w:rPr>
        <w:t xml:space="preserve">       </w:t>
      </w:r>
      <w:r w:rsidR="008A2AB5">
        <w:rPr>
          <w:rFonts w:ascii="Arial" w:hAnsi="Arial" w:cs="Arial"/>
          <w:color w:val="212121"/>
          <w:shd w:val="clear" w:color="auto" w:fill="FFFFFF"/>
          <w:lang w:val="en-US"/>
        </w:rPr>
        <w:t xml:space="preserve">   7</w:t>
      </w:r>
      <w:r>
        <w:rPr>
          <w:rFonts w:ascii="Arial" w:hAnsi="Arial" w:cs="Arial"/>
          <w:color w:val="212121"/>
          <w:shd w:val="clear" w:color="auto" w:fill="FFFFFF"/>
          <w:lang w:val="en-US"/>
        </w:rPr>
        <w:t xml:space="preserve">        </w:t>
      </w:r>
      <w:r w:rsidR="007944AC">
        <w:rPr>
          <w:rFonts w:ascii="Arial" w:hAnsi="Arial" w:cs="Arial"/>
          <w:color w:val="212121"/>
          <w:shd w:val="clear" w:color="auto" w:fill="FFFFFF"/>
          <w:lang w:val="en-US"/>
        </w:rPr>
        <w:t xml:space="preserve"> </w:t>
      </w:r>
      <w:r>
        <w:rPr>
          <w:rFonts w:ascii="Arial" w:hAnsi="Arial" w:cs="Arial"/>
          <w:color w:val="212121"/>
          <w:shd w:val="clear" w:color="auto" w:fill="FFFFFF"/>
          <w:lang w:val="en-US"/>
        </w:rPr>
        <w:t>4</w:t>
      </w:r>
    </w:p>
    <w:p w:rsidR="00527F4E" w:rsidRDefault="00527F4E" w:rsidP="00527F4E">
      <w:pPr>
        <w:rPr>
          <w:rFonts w:ascii="Arial" w:hAnsi="Arial" w:cs="Arial"/>
          <w:color w:val="212121"/>
          <w:shd w:val="clear" w:color="auto" w:fill="FFFFFF"/>
          <w:lang w:val="en-US"/>
        </w:rPr>
      </w:pPr>
      <w:r>
        <w:rPr>
          <w:rFonts w:ascii="Arial" w:hAnsi="Arial" w:cs="Arial"/>
          <w:color w:val="212121"/>
          <w:shd w:val="clear" w:color="auto" w:fill="FFFFFF"/>
          <w:lang w:val="en-US"/>
        </w:rPr>
        <w:t>*until June 31, 2018.</w:t>
      </w:r>
    </w:p>
    <w:p w:rsidR="00C811E3" w:rsidRPr="00C811E3" w:rsidRDefault="00C811E3" w:rsidP="00147313">
      <w:pPr>
        <w:pStyle w:val="HTML-wstpniesformatowany"/>
        <w:shd w:val="clear" w:color="auto" w:fill="FFFFFF"/>
        <w:jc w:val="both"/>
        <w:rPr>
          <w:rFonts w:asciiTheme="minorHAnsi" w:hAnsiTheme="minorHAnsi" w:cstheme="minorHAnsi"/>
          <w:color w:val="212121"/>
          <w:sz w:val="24"/>
          <w:szCs w:val="24"/>
          <w:lang w:val="en"/>
        </w:rPr>
      </w:pPr>
      <w:r w:rsidRPr="00C811E3">
        <w:rPr>
          <w:rFonts w:asciiTheme="minorHAnsi" w:hAnsiTheme="minorHAnsi" w:cstheme="minorHAnsi"/>
          <w:color w:val="212121"/>
          <w:sz w:val="24"/>
          <w:szCs w:val="24"/>
          <w:lang w:val="en"/>
        </w:rPr>
        <w:t>The number of cases reported to Church units in particular years, from 1990 to June 2018 is depicted below.</w:t>
      </w:r>
    </w:p>
    <w:p w:rsidR="007F0894" w:rsidRPr="00C811E3" w:rsidRDefault="007F0894" w:rsidP="00527F4E">
      <w:pPr>
        <w:rPr>
          <w:rFonts w:cstheme="minorHAnsi"/>
          <w:color w:val="212121"/>
          <w:sz w:val="24"/>
          <w:szCs w:val="24"/>
          <w:shd w:val="clear" w:color="auto" w:fill="FFFFFF"/>
          <w:lang w:val="en-US"/>
        </w:rPr>
      </w:pPr>
    </w:p>
    <w:p w:rsidR="00C811E3" w:rsidRPr="000B18FD" w:rsidRDefault="00172544" w:rsidP="00527F4E">
      <w:pPr>
        <w:rPr>
          <w:rFonts w:ascii="Arial" w:hAnsi="Arial" w:cs="Arial"/>
          <w:shd w:val="clear" w:color="auto" w:fill="FFFFFF"/>
          <w:lang w:val="en-US"/>
        </w:rPr>
      </w:pPr>
      <w:r w:rsidRPr="000B18FD">
        <w:rPr>
          <w:rFonts w:ascii="Arial" w:hAnsi="Arial" w:cs="Arial"/>
          <w:shd w:val="clear" w:color="auto" w:fill="FFFFFF"/>
          <w:lang w:val="en-US"/>
        </w:rPr>
        <w:lastRenderedPageBreak/>
        <w:t>Chart</w:t>
      </w:r>
      <w:r w:rsidR="000B18FD" w:rsidRPr="000B18FD">
        <w:rPr>
          <w:rFonts w:ascii="Arial" w:hAnsi="Arial" w:cs="Arial"/>
          <w:shd w:val="clear" w:color="auto" w:fill="FFFFFF"/>
          <w:lang w:val="en-US"/>
        </w:rPr>
        <w:t xml:space="preserve"> 1</w:t>
      </w:r>
      <w:r w:rsidR="00C811E3" w:rsidRPr="000B18FD">
        <w:rPr>
          <w:rFonts w:ascii="Arial" w:hAnsi="Arial" w:cs="Arial"/>
          <w:shd w:val="clear" w:color="auto" w:fill="FFFFFF"/>
          <w:lang w:val="en-US"/>
        </w:rPr>
        <w:t>: Reported cases according to the year of reporting</w:t>
      </w:r>
    </w:p>
    <w:p w:rsidR="00147313" w:rsidRPr="000B18FD" w:rsidRDefault="00147313" w:rsidP="00527F4E">
      <w:pPr>
        <w:rPr>
          <w:rFonts w:ascii="Arial" w:hAnsi="Arial" w:cs="Arial"/>
          <w:shd w:val="clear" w:color="auto" w:fill="FFFFFF"/>
          <w:lang w:val="en-US"/>
        </w:rPr>
      </w:pPr>
    </w:p>
    <w:p w:rsidR="00147313" w:rsidRDefault="007C25C2" w:rsidP="00527F4E">
      <w:pPr>
        <w:rPr>
          <w:rFonts w:ascii="Arial" w:hAnsi="Arial" w:cs="Arial"/>
          <w:color w:val="212121"/>
          <w:shd w:val="clear" w:color="auto" w:fill="FFFFFF"/>
          <w:lang w:val="en-US"/>
        </w:rPr>
      </w:pPr>
      <w:r>
        <w:rPr>
          <w:rFonts w:ascii="Arial" w:hAnsi="Arial" w:cs="Arial"/>
          <w:noProof/>
          <w:color w:val="212121"/>
          <w:shd w:val="clear" w:color="auto" w:fill="FFFFFF"/>
          <w:lang w:eastAsia="pl-PL"/>
        </w:rPr>
        <w:drawing>
          <wp:inline distT="0" distB="0" distL="0" distR="0">
            <wp:extent cx="5760720" cy="29464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yk.1.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6400"/>
                    </a:xfrm>
                    <a:prstGeom prst="rect">
                      <a:avLst/>
                    </a:prstGeom>
                  </pic:spPr>
                </pic:pic>
              </a:graphicData>
            </a:graphic>
          </wp:inline>
        </w:drawing>
      </w:r>
    </w:p>
    <w:p w:rsidR="00F06B1C" w:rsidRPr="00872FC0" w:rsidRDefault="00F06B1C" w:rsidP="00410101">
      <w:pPr>
        <w:pStyle w:val="HTML-wstpniesformatowany"/>
        <w:shd w:val="clear" w:color="auto" w:fill="FFFFFF"/>
        <w:rPr>
          <w:rFonts w:asciiTheme="minorHAnsi" w:hAnsiTheme="minorHAnsi" w:cstheme="minorHAnsi"/>
          <w:i/>
          <w:color w:val="212121"/>
          <w:sz w:val="24"/>
          <w:szCs w:val="24"/>
          <w:shd w:val="clear" w:color="auto" w:fill="FFFFFF"/>
          <w:lang w:val="en-US"/>
        </w:rPr>
      </w:pPr>
      <w:r w:rsidRPr="00F06B1C">
        <w:rPr>
          <w:lang w:val="en-US"/>
        </w:rPr>
        <w:br/>
      </w:r>
      <w:r w:rsidRPr="00872FC0">
        <w:rPr>
          <w:rFonts w:asciiTheme="minorHAnsi" w:hAnsiTheme="minorHAnsi" w:cstheme="minorHAnsi"/>
          <w:i/>
          <w:color w:val="212121"/>
          <w:sz w:val="24"/>
          <w:szCs w:val="24"/>
          <w:shd w:val="clear" w:color="auto" w:fill="FFFFFF"/>
          <w:lang w:val="en-US"/>
        </w:rPr>
        <w:t xml:space="preserve">Sources of information about cases </w:t>
      </w:r>
    </w:p>
    <w:p w:rsidR="00F06B1C" w:rsidRPr="00D478E0" w:rsidRDefault="00F06B1C" w:rsidP="00410101">
      <w:pPr>
        <w:pStyle w:val="HTML-wstpniesformatowany"/>
        <w:shd w:val="clear" w:color="auto" w:fill="FFFFFF"/>
        <w:rPr>
          <w:rFonts w:asciiTheme="minorHAnsi" w:hAnsiTheme="minorHAnsi" w:cstheme="minorHAnsi"/>
          <w:color w:val="212121"/>
          <w:sz w:val="24"/>
          <w:szCs w:val="24"/>
          <w:shd w:val="clear" w:color="auto" w:fill="FFFFFF"/>
          <w:lang w:val="en-US"/>
        </w:rPr>
      </w:pPr>
    </w:p>
    <w:p w:rsidR="0093603F" w:rsidRPr="00D478E0" w:rsidRDefault="00456E0F" w:rsidP="00456E0F">
      <w:pPr>
        <w:pStyle w:val="HTML-wstpniesformatowany"/>
        <w:shd w:val="clear" w:color="auto" w:fill="FFFFFF"/>
        <w:jc w:val="both"/>
        <w:rPr>
          <w:rFonts w:asciiTheme="minorHAnsi" w:hAnsiTheme="minorHAnsi" w:cstheme="minorHAnsi"/>
          <w:color w:val="212121"/>
          <w:sz w:val="24"/>
          <w:szCs w:val="24"/>
          <w:shd w:val="clear" w:color="auto" w:fill="FFFFFF"/>
          <w:lang w:val="en-US"/>
        </w:rPr>
      </w:pPr>
      <w:r w:rsidRPr="00D478E0">
        <w:rPr>
          <w:rFonts w:asciiTheme="minorHAnsi" w:hAnsiTheme="minorHAnsi" w:cstheme="minorHAnsi"/>
          <w:color w:val="212121"/>
          <w:sz w:val="24"/>
          <w:szCs w:val="24"/>
          <w:shd w:val="clear" w:color="auto" w:fill="FFFFFF"/>
          <w:lang w:val="en-US"/>
        </w:rPr>
        <w:t>The</w:t>
      </w:r>
      <w:r w:rsidR="00F06B1C" w:rsidRPr="00D478E0">
        <w:rPr>
          <w:rFonts w:asciiTheme="minorHAnsi" w:hAnsiTheme="minorHAnsi" w:cstheme="minorHAnsi"/>
          <w:color w:val="212121"/>
          <w:sz w:val="24"/>
          <w:szCs w:val="24"/>
          <w:shd w:val="clear" w:color="auto" w:fill="FFFFFF"/>
          <w:lang w:val="en-US"/>
        </w:rPr>
        <w:t xml:space="preserve"> cases were reported </w:t>
      </w:r>
      <w:r w:rsidRPr="00D478E0">
        <w:rPr>
          <w:rFonts w:asciiTheme="minorHAnsi" w:hAnsiTheme="minorHAnsi" w:cstheme="minorHAnsi"/>
          <w:color w:val="212121"/>
          <w:sz w:val="24"/>
          <w:szCs w:val="24"/>
          <w:shd w:val="clear" w:color="auto" w:fill="FFFFFF"/>
          <w:lang w:val="en-US"/>
        </w:rPr>
        <w:t xml:space="preserve">to the Church units </w:t>
      </w:r>
      <w:r w:rsidR="00F06B1C" w:rsidRPr="00D478E0">
        <w:rPr>
          <w:rFonts w:asciiTheme="minorHAnsi" w:hAnsiTheme="minorHAnsi" w:cstheme="minorHAnsi"/>
          <w:color w:val="212121"/>
          <w:sz w:val="24"/>
          <w:szCs w:val="24"/>
          <w:shd w:val="clear" w:color="auto" w:fill="FFFFFF"/>
          <w:lang w:val="en-US"/>
        </w:rPr>
        <w:t xml:space="preserve">mostly by victims (41.6%) or their relatives (20.9%). In 5.8% </w:t>
      </w:r>
      <w:r w:rsidRPr="00D478E0">
        <w:rPr>
          <w:rFonts w:asciiTheme="minorHAnsi" w:hAnsiTheme="minorHAnsi" w:cstheme="minorHAnsi"/>
          <w:color w:val="212121"/>
          <w:sz w:val="24"/>
          <w:szCs w:val="24"/>
          <w:shd w:val="clear" w:color="auto" w:fill="FFFFFF"/>
          <w:lang w:val="en-US"/>
        </w:rPr>
        <w:t>the C</w:t>
      </w:r>
      <w:r w:rsidR="00F06B1C" w:rsidRPr="00D478E0">
        <w:rPr>
          <w:rFonts w:asciiTheme="minorHAnsi" w:hAnsiTheme="minorHAnsi" w:cstheme="minorHAnsi"/>
          <w:color w:val="212121"/>
          <w:sz w:val="24"/>
          <w:szCs w:val="24"/>
          <w:shd w:val="clear" w:color="auto" w:fill="FFFFFF"/>
          <w:lang w:val="en-US"/>
        </w:rPr>
        <w:t xml:space="preserve">hurch units learned about cases from </w:t>
      </w:r>
      <w:r w:rsidR="00D3426F">
        <w:rPr>
          <w:rFonts w:asciiTheme="minorHAnsi" w:hAnsiTheme="minorHAnsi" w:cstheme="minorHAnsi"/>
          <w:color w:val="212121"/>
          <w:sz w:val="24"/>
          <w:szCs w:val="24"/>
          <w:shd w:val="clear" w:color="auto" w:fill="FFFFFF"/>
          <w:lang w:val="en-US"/>
        </w:rPr>
        <w:t>S</w:t>
      </w:r>
      <w:r w:rsidR="00F06B1C" w:rsidRPr="00D478E0">
        <w:rPr>
          <w:rFonts w:asciiTheme="minorHAnsi" w:hAnsiTheme="minorHAnsi" w:cstheme="minorHAnsi"/>
          <w:color w:val="212121"/>
          <w:sz w:val="24"/>
          <w:szCs w:val="24"/>
          <w:shd w:val="clear" w:color="auto" w:fill="FFFFFF"/>
          <w:lang w:val="en-US"/>
        </w:rPr>
        <w:t xml:space="preserve">tate authorities, in 5.2% from the media. </w:t>
      </w:r>
      <w:r w:rsidR="00EC3D30">
        <w:rPr>
          <w:rFonts w:asciiTheme="minorHAnsi" w:hAnsiTheme="minorHAnsi" w:cstheme="minorHAnsi"/>
          <w:color w:val="212121"/>
          <w:sz w:val="24"/>
          <w:szCs w:val="24"/>
          <w:shd w:val="clear" w:color="auto" w:fill="FFFFFF"/>
          <w:lang w:val="en-US"/>
        </w:rPr>
        <w:t>P</w:t>
      </w:r>
      <w:r w:rsidR="00F06B1C" w:rsidRPr="00D478E0">
        <w:rPr>
          <w:rFonts w:asciiTheme="minorHAnsi" w:hAnsiTheme="minorHAnsi" w:cstheme="minorHAnsi"/>
          <w:color w:val="212121"/>
          <w:sz w:val="24"/>
          <w:szCs w:val="24"/>
          <w:shd w:val="clear" w:color="auto" w:fill="FFFFFF"/>
          <w:lang w:val="en-US"/>
        </w:rPr>
        <w:t>arish</w:t>
      </w:r>
      <w:r w:rsidR="00EC3D30">
        <w:rPr>
          <w:rFonts w:asciiTheme="minorHAnsi" w:hAnsiTheme="minorHAnsi" w:cstheme="minorHAnsi"/>
          <w:color w:val="212121"/>
          <w:sz w:val="24"/>
          <w:szCs w:val="24"/>
          <w:shd w:val="clear" w:color="auto" w:fill="FFFFFF"/>
          <w:lang w:val="en-US"/>
        </w:rPr>
        <w:t xml:space="preserve"> people</w:t>
      </w:r>
      <w:r w:rsidR="00F06B1C" w:rsidRPr="00D478E0">
        <w:rPr>
          <w:rFonts w:asciiTheme="minorHAnsi" w:hAnsiTheme="minorHAnsi" w:cstheme="minorHAnsi"/>
          <w:color w:val="212121"/>
          <w:sz w:val="24"/>
          <w:szCs w:val="24"/>
          <w:shd w:val="clear" w:color="auto" w:fill="FFFFFF"/>
          <w:lang w:val="en-US"/>
        </w:rPr>
        <w:t xml:space="preserve">, that is, both clerics </w:t>
      </w:r>
      <w:r w:rsidRPr="00D478E0">
        <w:rPr>
          <w:rFonts w:asciiTheme="minorHAnsi" w:hAnsiTheme="minorHAnsi" w:cstheme="minorHAnsi"/>
          <w:color w:val="212121"/>
          <w:sz w:val="24"/>
          <w:szCs w:val="24"/>
          <w:shd w:val="clear" w:color="auto" w:fill="FFFFFF"/>
          <w:lang w:val="en-US"/>
        </w:rPr>
        <w:t>from parish</w:t>
      </w:r>
      <w:r w:rsidR="00EC3D30">
        <w:rPr>
          <w:rFonts w:asciiTheme="minorHAnsi" w:hAnsiTheme="minorHAnsi" w:cstheme="minorHAnsi"/>
          <w:color w:val="212121"/>
          <w:sz w:val="24"/>
          <w:szCs w:val="24"/>
          <w:shd w:val="clear" w:color="auto" w:fill="FFFFFF"/>
          <w:lang w:val="en-US"/>
        </w:rPr>
        <w:t>es</w:t>
      </w:r>
      <w:r w:rsidRPr="00D478E0">
        <w:rPr>
          <w:rFonts w:asciiTheme="minorHAnsi" w:hAnsiTheme="minorHAnsi" w:cstheme="minorHAnsi"/>
          <w:color w:val="212121"/>
          <w:sz w:val="24"/>
          <w:szCs w:val="24"/>
          <w:shd w:val="clear" w:color="auto" w:fill="FFFFFF"/>
          <w:lang w:val="en-US"/>
        </w:rPr>
        <w:t xml:space="preserve"> </w:t>
      </w:r>
      <w:r w:rsidR="00F06B1C" w:rsidRPr="00D478E0">
        <w:rPr>
          <w:rFonts w:asciiTheme="minorHAnsi" w:hAnsiTheme="minorHAnsi" w:cstheme="minorHAnsi"/>
          <w:color w:val="212121"/>
          <w:sz w:val="24"/>
          <w:szCs w:val="24"/>
          <w:shd w:val="clear" w:color="auto" w:fill="FFFFFF"/>
          <w:lang w:val="en-US"/>
        </w:rPr>
        <w:t xml:space="preserve">and </w:t>
      </w:r>
      <w:r w:rsidR="00EC3D30">
        <w:rPr>
          <w:rFonts w:asciiTheme="minorHAnsi" w:hAnsiTheme="minorHAnsi" w:cstheme="minorHAnsi"/>
          <w:color w:val="212121"/>
          <w:sz w:val="24"/>
          <w:szCs w:val="24"/>
          <w:shd w:val="clear" w:color="auto" w:fill="FFFFFF"/>
          <w:lang w:val="en-US"/>
        </w:rPr>
        <w:t>lay people</w:t>
      </w:r>
      <w:r w:rsidR="00D3426F">
        <w:rPr>
          <w:rFonts w:asciiTheme="minorHAnsi" w:hAnsiTheme="minorHAnsi" w:cstheme="minorHAnsi"/>
          <w:color w:val="212121"/>
          <w:sz w:val="24"/>
          <w:szCs w:val="24"/>
          <w:shd w:val="clear" w:color="auto" w:fill="FFFFFF"/>
          <w:lang w:val="en-US"/>
        </w:rPr>
        <w:t>,</w:t>
      </w:r>
      <w:r w:rsidR="00F06B1C" w:rsidRPr="00D478E0">
        <w:rPr>
          <w:rFonts w:asciiTheme="minorHAnsi" w:hAnsiTheme="minorHAnsi" w:cstheme="minorHAnsi"/>
          <w:color w:val="212121"/>
          <w:sz w:val="24"/>
          <w:szCs w:val="24"/>
          <w:shd w:val="clear" w:color="auto" w:fill="FFFFFF"/>
          <w:lang w:val="en-US"/>
        </w:rPr>
        <w:t xml:space="preserve"> reported 5.2% </w:t>
      </w:r>
      <w:r w:rsidR="00D3426F">
        <w:rPr>
          <w:rFonts w:asciiTheme="minorHAnsi" w:hAnsiTheme="minorHAnsi" w:cstheme="minorHAnsi"/>
          <w:color w:val="212121"/>
          <w:sz w:val="24"/>
          <w:szCs w:val="24"/>
          <w:shd w:val="clear" w:color="auto" w:fill="FFFFFF"/>
          <w:lang w:val="en-US"/>
        </w:rPr>
        <w:t xml:space="preserve">of </w:t>
      </w:r>
      <w:r w:rsidR="00F06B1C" w:rsidRPr="00D478E0">
        <w:rPr>
          <w:rFonts w:asciiTheme="minorHAnsi" w:hAnsiTheme="minorHAnsi" w:cstheme="minorHAnsi"/>
          <w:color w:val="212121"/>
          <w:sz w:val="24"/>
          <w:szCs w:val="24"/>
          <w:shd w:val="clear" w:color="auto" w:fill="FFFFFF"/>
          <w:lang w:val="en-US"/>
        </w:rPr>
        <w:t xml:space="preserve">cases. 1.3% of cases were reported by superiors (these cases </w:t>
      </w:r>
      <w:r w:rsidRPr="00D478E0">
        <w:rPr>
          <w:rFonts w:asciiTheme="minorHAnsi" w:hAnsiTheme="minorHAnsi" w:cstheme="minorHAnsi"/>
          <w:color w:val="212121"/>
          <w:sz w:val="24"/>
          <w:szCs w:val="24"/>
          <w:shd w:val="clear" w:color="auto" w:fill="FFFFFF"/>
          <w:lang w:val="en-US"/>
        </w:rPr>
        <w:t>concern</w:t>
      </w:r>
      <w:r w:rsidR="00F06B1C" w:rsidRPr="00D478E0">
        <w:rPr>
          <w:rFonts w:asciiTheme="minorHAnsi" w:hAnsiTheme="minorHAnsi" w:cstheme="minorHAnsi"/>
          <w:color w:val="212121"/>
          <w:sz w:val="24"/>
          <w:szCs w:val="24"/>
          <w:shd w:val="clear" w:color="auto" w:fill="FFFFFF"/>
          <w:lang w:val="en-US"/>
        </w:rPr>
        <w:t xml:space="preserve"> religious). Knowledge about 14.9% of cases came from another source, such as: school head, </w:t>
      </w:r>
      <w:r w:rsidR="000C02F5" w:rsidRPr="00D478E0">
        <w:rPr>
          <w:rFonts w:asciiTheme="minorHAnsi" w:hAnsiTheme="minorHAnsi" w:cstheme="minorHAnsi"/>
          <w:color w:val="212121"/>
          <w:sz w:val="24"/>
          <w:szCs w:val="24"/>
          <w:shd w:val="clear" w:color="auto" w:fill="FFFFFF"/>
          <w:lang w:val="en-US"/>
        </w:rPr>
        <w:t>pedagogue</w:t>
      </w:r>
      <w:r w:rsidR="00F06B1C" w:rsidRPr="00D478E0">
        <w:rPr>
          <w:rFonts w:asciiTheme="minorHAnsi" w:hAnsiTheme="minorHAnsi" w:cstheme="minorHAnsi"/>
          <w:color w:val="212121"/>
          <w:sz w:val="24"/>
          <w:szCs w:val="24"/>
          <w:shd w:val="clear" w:color="auto" w:fill="FFFFFF"/>
          <w:lang w:val="en-US"/>
        </w:rPr>
        <w:t>, educators, children</w:t>
      </w:r>
      <w:r w:rsidR="00EC3D30">
        <w:rPr>
          <w:rFonts w:asciiTheme="minorHAnsi" w:hAnsiTheme="minorHAnsi" w:cstheme="minorHAnsi"/>
          <w:color w:val="212121"/>
          <w:sz w:val="24"/>
          <w:szCs w:val="24"/>
          <w:shd w:val="clear" w:color="auto" w:fill="FFFFFF"/>
          <w:lang w:val="en-US"/>
        </w:rPr>
        <w:t>’s caretakers</w:t>
      </w:r>
      <w:r w:rsidR="00F06B1C" w:rsidRPr="00D478E0">
        <w:rPr>
          <w:rFonts w:asciiTheme="minorHAnsi" w:hAnsiTheme="minorHAnsi" w:cstheme="minorHAnsi"/>
          <w:color w:val="212121"/>
          <w:sz w:val="24"/>
          <w:szCs w:val="24"/>
          <w:shd w:val="clear" w:color="auto" w:fill="FFFFFF"/>
          <w:lang w:val="en-US"/>
        </w:rPr>
        <w:t xml:space="preserve"> and </w:t>
      </w:r>
      <w:r w:rsidR="000C02F5" w:rsidRPr="00D478E0">
        <w:rPr>
          <w:rFonts w:asciiTheme="minorHAnsi" w:hAnsiTheme="minorHAnsi" w:cstheme="minorHAnsi"/>
          <w:color w:val="212121"/>
          <w:sz w:val="24"/>
          <w:szCs w:val="24"/>
          <w:shd w:val="clear" w:color="auto" w:fill="FFFFFF"/>
          <w:lang w:val="en-US"/>
        </w:rPr>
        <w:t>victims</w:t>
      </w:r>
      <w:r w:rsidR="009501B1">
        <w:rPr>
          <w:rFonts w:asciiTheme="minorHAnsi" w:hAnsiTheme="minorHAnsi" w:cstheme="minorHAnsi"/>
          <w:color w:val="212121"/>
          <w:sz w:val="24"/>
          <w:szCs w:val="24"/>
          <w:shd w:val="clear" w:color="auto" w:fill="FFFFFF"/>
          <w:lang w:val="en-US"/>
        </w:rPr>
        <w:t>’ friends</w:t>
      </w:r>
      <w:r w:rsidR="00F06B1C" w:rsidRPr="00D478E0">
        <w:rPr>
          <w:rFonts w:asciiTheme="minorHAnsi" w:hAnsiTheme="minorHAnsi" w:cstheme="minorHAnsi"/>
          <w:color w:val="212121"/>
          <w:sz w:val="24"/>
          <w:szCs w:val="24"/>
          <w:shd w:val="clear" w:color="auto" w:fill="FFFFFF"/>
          <w:lang w:val="en-US"/>
        </w:rPr>
        <w:t xml:space="preserve">, confreres (in </w:t>
      </w:r>
      <w:r w:rsidR="009501B1">
        <w:rPr>
          <w:rFonts w:asciiTheme="minorHAnsi" w:hAnsiTheme="minorHAnsi" w:cstheme="minorHAnsi"/>
          <w:color w:val="212121"/>
          <w:sz w:val="24"/>
          <w:szCs w:val="24"/>
          <w:shd w:val="clear" w:color="auto" w:fill="FFFFFF"/>
          <w:lang w:val="en-US"/>
        </w:rPr>
        <w:t>orders</w:t>
      </w:r>
      <w:r w:rsidR="00F06B1C" w:rsidRPr="00D478E0">
        <w:rPr>
          <w:rFonts w:asciiTheme="minorHAnsi" w:hAnsiTheme="minorHAnsi" w:cstheme="minorHAnsi"/>
          <w:color w:val="212121"/>
          <w:sz w:val="24"/>
          <w:szCs w:val="24"/>
          <w:shd w:val="clear" w:color="auto" w:fill="FFFFFF"/>
          <w:lang w:val="en-US"/>
        </w:rPr>
        <w:t xml:space="preserve">), </w:t>
      </w:r>
      <w:r w:rsidR="009501B1">
        <w:rPr>
          <w:rFonts w:asciiTheme="minorHAnsi" w:hAnsiTheme="minorHAnsi" w:cstheme="minorHAnsi"/>
          <w:color w:val="212121"/>
          <w:sz w:val="24"/>
          <w:szCs w:val="24"/>
          <w:shd w:val="clear" w:color="auto" w:fill="FFFFFF"/>
          <w:lang w:val="en-US"/>
        </w:rPr>
        <w:t>seminarians</w:t>
      </w:r>
      <w:r w:rsidR="00F06B1C" w:rsidRPr="00D478E0">
        <w:rPr>
          <w:rFonts w:asciiTheme="minorHAnsi" w:hAnsiTheme="minorHAnsi" w:cstheme="minorHAnsi"/>
          <w:color w:val="212121"/>
          <w:sz w:val="24"/>
          <w:szCs w:val="24"/>
          <w:shd w:val="clear" w:color="auto" w:fill="FFFFFF"/>
          <w:lang w:val="en-US"/>
        </w:rPr>
        <w:t>, other priests.</w:t>
      </w:r>
    </w:p>
    <w:p w:rsidR="00EB2903" w:rsidRPr="00D478E0" w:rsidRDefault="00EB2903" w:rsidP="00456E0F">
      <w:pPr>
        <w:pStyle w:val="HTML-wstpniesformatowany"/>
        <w:shd w:val="clear" w:color="auto" w:fill="FFFFFF"/>
        <w:jc w:val="both"/>
        <w:rPr>
          <w:rFonts w:asciiTheme="minorHAnsi" w:hAnsiTheme="minorHAnsi" w:cstheme="minorHAnsi"/>
          <w:color w:val="212121"/>
          <w:sz w:val="24"/>
          <w:szCs w:val="24"/>
          <w:shd w:val="clear" w:color="auto" w:fill="FFFFFF"/>
          <w:lang w:val="en-US"/>
        </w:rPr>
      </w:pPr>
    </w:p>
    <w:p w:rsidR="00EB2903" w:rsidRPr="00653284" w:rsidRDefault="00F37CB4" w:rsidP="00456E0F">
      <w:pPr>
        <w:pStyle w:val="HTML-wstpniesformatowany"/>
        <w:shd w:val="clear" w:color="auto" w:fill="FFFFFF"/>
        <w:jc w:val="both"/>
        <w:rPr>
          <w:rFonts w:asciiTheme="minorHAnsi" w:hAnsiTheme="minorHAnsi" w:cstheme="minorHAnsi"/>
          <w:b/>
          <w:color w:val="212121"/>
          <w:sz w:val="24"/>
          <w:szCs w:val="24"/>
          <w:shd w:val="clear" w:color="auto" w:fill="FFFFFF"/>
          <w:lang w:val="en-US"/>
        </w:rPr>
      </w:pPr>
      <w:r w:rsidRPr="00653284">
        <w:rPr>
          <w:rFonts w:asciiTheme="minorHAnsi" w:hAnsiTheme="minorHAnsi" w:cstheme="minorHAnsi"/>
          <w:b/>
          <w:color w:val="212121"/>
          <w:sz w:val="24"/>
          <w:szCs w:val="24"/>
          <w:shd w:val="clear" w:color="auto" w:fill="FFFFFF"/>
          <w:lang w:val="en-US"/>
        </w:rPr>
        <w:t>Tab.4. Sources of reporting cases to Church units</w:t>
      </w:r>
    </w:p>
    <w:p w:rsidR="00F37CB4" w:rsidRDefault="00F37CB4" w:rsidP="00456E0F">
      <w:pPr>
        <w:pStyle w:val="HTML-wstpniesformatowany"/>
        <w:shd w:val="clear" w:color="auto" w:fill="FFFFFF"/>
        <w:jc w:val="both"/>
        <w:rPr>
          <w:rFonts w:ascii="Arial" w:hAnsi="Arial" w:cs="Arial"/>
          <w:color w:val="212121"/>
          <w:shd w:val="clear" w:color="auto" w:fill="FFFFFF"/>
          <w:lang w:val="en-US"/>
        </w:rPr>
      </w:pPr>
    </w:p>
    <w:p w:rsidR="00F37CB4" w:rsidRDefault="00F37CB4" w:rsidP="00456E0F">
      <w:pPr>
        <w:pStyle w:val="HTML-wstpniesformatowany"/>
        <w:shd w:val="clear" w:color="auto" w:fill="FFFFFF"/>
        <w:jc w:val="both"/>
        <w:rPr>
          <w:rFonts w:ascii="Arial" w:hAnsi="Arial" w:cs="Arial"/>
          <w:b/>
          <w:color w:val="212121"/>
          <w:shd w:val="clear" w:color="auto" w:fill="FFFFFF"/>
          <w:lang w:val="en-US"/>
        </w:rPr>
      </w:pPr>
      <w:r>
        <w:rPr>
          <w:rFonts w:ascii="Arial" w:hAnsi="Arial" w:cs="Arial"/>
          <w:b/>
          <w:color w:val="212121"/>
          <w:shd w:val="clear" w:color="auto" w:fill="FFFFFF"/>
          <w:lang w:val="en-US"/>
        </w:rPr>
        <w:t>Source of reporting</w:t>
      </w:r>
      <w:r>
        <w:rPr>
          <w:rFonts w:ascii="Arial" w:hAnsi="Arial" w:cs="Arial"/>
          <w:b/>
          <w:color w:val="212121"/>
          <w:shd w:val="clear" w:color="auto" w:fill="FFFFFF"/>
          <w:lang w:val="en-US"/>
        </w:rPr>
        <w:tab/>
        <w:t>Number</w:t>
      </w:r>
      <w:r>
        <w:rPr>
          <w:rFonts w:ascii="Arial" w:hAnsi="Arial" w:cs="Arial"/>
          <w:b/>
          <w:color w:val="212121"/>
          <w:shd w:val="clear" w:color="auto" w:fill="FFFFFF"/>
          <w:lang w:val="en-US"/>
        </w:rPr>
        <w:tab/>
      </w:r>
      <w:r>
        <w:rPr>
          <w:rFonts w:ascii="Arial" w:hAnsi="Arial" w:cs="Arial"/>
          <w:b/>
          <w:color w:val="212121"/>
          <w:shd w:val="clear" w:color="auto" w:fill="FFFFFF"/>
          <w:lang w:val="en-US"/>
        </w:rPr>
        <w:tab/>
        <w:t>%</w:t>
      </w:r>
    </w:p>
    <w:p w:rsidR="00F37CB4" w:rsidRDefault="00F37CB4" w:rsidP="00456E0F">
      <w:pPr>
        <w:pStyle w:val="HTML-wstpniesformatowany"/>
        <w:shd w:val="clear" w:color="auto" w:fill="FFFFFF"/>
        <w:jc w:val="both"/>
        <w:rPr>
          <w:rFonts w:ascii="Arial" w:hAnsi="Arial" w:cs="Arial"/>
          <w:b/>
          <w:color w:val="212121"/>
          <w:shd w:val="clear" w:color="auto" w:fill="FFFFFF"/>
          <w:lang w:val="en-US"/>
        </w:rPr>
      </w:pPr>
    </w:p>
    <w:p w:rsidR="00F37CB4" w:rsidRDefault="008040DA" w:rsidP="00456E0F">
      <w:pPr>
        <w:pStyle w:val="HTML-wstpniesformatowany"/>
        <w:shd w:val="clear" w:color="auto" w:fill="FFFFFF"/>
        <w:jc w:val="both"/>
        <w:rPr>
          <w:rFonts w:ascii="Arial" w:hAnsi="Arial" w:cs="Arial"/>
          <w:color w:val="212121"/>
          <w:shd w:val="clear" w:color="auto" w:fill="FFFFFF"/>
          <w:lang w:val="en-US"/>
        </w:rPr>
      </w:pPr>
      <w:r w:rsidRPr="00653284">
        <w:rPr>
          <w:rFonts w:ascii="Arial" w:hAnsi="Arial" w:cs="Arial"/>
          <w:b/>
          <w:color w:val="212121"/>
          <w:shd w:val="clear" w:color="auto" w:fill="FFFFFF"/>
          <w:lang w:val="en-US"/>
        </w:rPr>
        <w:t>Total of cases</w:t>
      </w:r>
      <w:r w:rsidRPr="00653284">
        <w:rPr>
          <w:rFonts w:ascii="Arial" w:hAnsi="Arial" w:cs="Arial"/>
          <w:b/>
          <w:color w:val="212121"/>
          <w:shd w:val="clear" w:color="auto" w:fill="FFFFFF"/>
          <w:lang w:val="en-US"/>
        </w:rPr>
        <w:tab/>
      </w:r>
      <w:r w:rsidRPr="00653284">
        <w:rPr>
          <w:rFonts w:ascii="Arial" w:hAnsi="Arial" w:cs="Arial"/>
          <w:b/>
          <w:color w:val="212121"/>
          <w:shd w:val="clear" w:color="auto" w:fill="FFFFFF"/>
          <w:lang w:val="en-US"/>
        </w:rPr>
        <w:tab/>
        <w:t>382</w:t>
      </w:r>
      <w:r w:rsidRPr="00653284">
        <w:rPr>
          <w:rFonts w:ascii="Arial" w:hAnsi="Arial" w:cs="Arial"/>
          <w:b/>
          <w:color w:val="212121"/>
          <w:shd w:val="clear" w:color="auto" w:fill="FFFFFF"/>
          <w:lang w:val="en-US"/>
        </w:rPr>
        <w:tab/>
      </w:r>
      <w:r w:rsidRPr="00653284">
        <w:rPr>
          <w:rFonts w:ascii="Arial" w:hAnsi="Arial" w:cs="Arial"/>
          <w:b/>
          <w:color w:val="212121"/>
          <w:shd w:val="clear" w:color="auto" w:fill="FFFFFF"/>
          <w:lang w:val="en-US"/>
        </w:rPr>
        <w:tab/>
        <w:t>100</w:t>
      </w:r>
    </w:p>
    <w:p w:rsidR="008040DA" w:rsidRDefault="008040DA" w:rsidP="00456E0F">
      <w:pPr>
        <w:pStyle w:val="HTML-wstpniesformatowany"/>
        <w:shd w:val="clear" w:color="auto" w:fill="FFFFFF"/>
        <w:jc w:val="both"/>
        <w:rPr>
          <w:rFonts w:ascii="Arial" w:hAnsi="Arial" w:cs="Arial"/>
          <w:color w:val="212121"/>
          <w:shd w:val="clear" w:color="auto" w:fill="FFFFFF"/>
          <w:lang w:val="en-US"/>
        </w:rPr>
      </w:pPr>
      <w:r>
        <w:rPr>
          <w:rFonts w:ascii="Arial" w:hAnsi="Arial" w:cs="Arial"/>
          <w:color w:val="212121"/>
          <w:shd w:val="clear" w:color="auto" w:fill="FFFFFF"/>
          <w:lang w:val="en-US"/>
        </w:rPr>
        <w:t>Victim / victims</w:t>
      </w:r>
      <w:r>
        <w:rPr>
          <w:rFonts w:ascii="Arial" w:hAnsi="Arial" w:cs="Arial"/>
          <w:color w:val="212121"/>
          <w:shd w:val="clear" w:color="auto" w:fill="FFFFFF"/>
          <w:lang w:val="en-US"/>
        </w:rPr>
        <w:tab/>
      </w:r>
      <w:r>
        <w:rPr>
          <w:rFonts w:ascii="Arial" w:hAnsi="Arial" w:cs="Arial"/>
          <w:color w:val="212121"/>
          <w:shd w:val="clear" w:color="auto" w:fill="FFFFFF"/>
          <w:lang w:val="en-US"/>
        </w:rPr>
        <w:tab/>
        <w:t>159</w:t>
      </w:r>
      <w:r>
        <w:rPr>
          <w:rFonts w:ascii="Arial" w:hAnsi="Arial" w:cs="Arial"/>
          <w:color w:val="212121"/>
          <w:shd w:val="clear" w:color="auto" w:fill="FFFFFF"/>
          <w:lang w:val="en-US"/>
        </w:rPr>
        <w:tab/>
      </w:r>
      <w:r>
        <w:rPr>
          <w:rFonts w:ascii="Arial" w:hAnsi="Arial" w:cs="Arial"/>
          <w:color w:val="212121"/>
          <w:shd w:val="clear" w:color="auto" w:fill="FFFFFF"/>
          <w:lang w:val="en-US"/>
        </w:rPr>
        <w:tab/>
        <w:t>41,6%</w:t>
      </w:r>
    </w:p>
    <w:p w:rsidR="008040DA" w:rsidRDefault="00653284" w:rsidP="00456E0F">
      <w:pPr>
        <w:pStyle w:val="HTML-wstpniesformatowany"/>
        <w:shd w:val="clear" w:color="auto" w:fill="FFFFFF"/>
        <w:jc w:val="both"/>
        <w:rPr>
          <w:rFonts w:ascii="Arial" w:hAnsi="Arial" w:cs="Arial"/>
          <w:color w:val="212121"/>
          <w:shd w:val="clear" w:color="auto" w:fill="FFFFFF"/>
          <w:lang w:val="en-US"/>
        </w:rPr>
      </w:pPr>
      <w:r>
        <w:rPr>
          <w:rFonts w:ascii="Arial" w:hAnsi="Arial" w:cs="Arial"/>
          <w:color w:val="212121"/>
          <w:shd w:val="clear" w:color="auto" w:fill="FFFFFF"/>
          <w:lang w:val="en-US"/>
        </w:rPr>
        <w:t>Relatives of the victim</w:t>
      </w:r>
      <w:r>
        <w:rPr>
          <w:rFonts w:ascii="Arial" w:hAnsi="Arial" w:cs="Arial"/>
          <w:color w:val="212121"/>
          <w:shd w:val="clear" w:color="auto" w:fill="FFFFFF"/>
          <w:lang w:val="en-US"/>
        </w:rPr>
        <w:tab/>
      </w:r>
      <w:r w:rsidR="00423D4B">
        <w:rPr>
          <w:rFonts w:ascii="Arial" w:hAnsi="Arial" w:cs="Arial"/>
          <w:color w:val="212121"/>
          <w:shd w:val="clear" w:color="auto" w:fill="FFFFFF"/>
          <w:lang w:val="en-US"/>
        </w:rPr>
        <w:t>80</w:t>
      </w:r>
      <w:r w:rsidR="00423D4B">
        <w:rPr>
          <w:rFonts w:ascii="Arial" w:hAnsi="Arial" w:cs="Arial"/>
          <w:color w:val="212121"/>
          <w:shd w:val="clear" w:color="auto" w:fill="FFFFFF"/>
          <w:lang w:val="en-US"/>
        </w:rPr>
        <w:tab/>
      </w:r>
      <w:r w:rsidR="00423D4B">
        <w:rPr>
          <w:rFonts w:ascii="Arial" w:hAnsi="Arial" w:cs="Arial"/>
          <w:color w:val="212121"/>
          <w:shd w:val="clear" w:color="auto" w:fill="FFFFFF"/>
          <w:lang w:val="en-US"/>
        </w:rPr>
        <w:tab/>
        <w:t>20,9</w:t>
      </w:r>
    </w:p>
    <w:p w:rsidR="00423D4B" w:rsidRDefault="00653284" w:rsidP="00456E0F">
      <w:pPr>
        <w:pStyle w:val="HTML-wstpniesformatowany"/>
        <w:shd w:val="clear" w:color="auto" w:fill="FFFFFF"/>
        <w:jc w:val="both"/>
        <w:rPr>
          <w:rFonts w:ascii="Arial" w:hAnsi="Arial" w:cs="Arial"/>
          <w:color w:val="212121"/>
          <w:shd w:val="clear" w:color="auto" w:fill="FFFFFF"/>
          <w:lang w:val="en-US"/>
        </w:rPr>
      </w:pPr>
      <w:r>
        <w:rPr>
          <w:rFonts w:ascii="Arial" w:hAnsi="Arial" w:cs="Arial"/>
          <w:color w:val="212121"/>
          <w:shd w:val="clear" w:color="auto" w:fill="FFFFFF"/>
          <w:lang w:val="en-US"/>
        </w:rPr>
        <w:t>State</w:t>
      </w:r>
      <w:r w:rsidR="00423D4B">
        <w:rPr>
          <w:rFonts w:ascii="Arial" w:hAnsi="Arial" w:cs="Arial"/>
          <w:color w:val="212121"/>
          <w:shd w:val="clear" w:color="auto" w:fill="FFFFFF"/>
          <w:lang w:val="en-US"/>
        </w:rPr>
        <w:t xml:space="preserve"> authorities</w:t>
      </w:r>
      <w:r w:rsidR="00423D4B">
        <w:rPr>
          <w:rFonts w:ascii="Arial" w:hAnsi="Arial" w:cs="Arial"/>
          <w:color w:val="212121"/>
          <w:shd w:val="clear" w:color="auto" w:fill="FFFFFF"/>
          <w:lang w:val="en-US"/>
        </w:rPr>
        <w:tab/>
      </w:r>
      <w:r w:rsidR="00423D4B">
        <w:rPr>
          <w:rFonts w:ascii="Arial" w:hAnsi="Arial" w:cs="Arial"/>
          <w:color w:val="212121"/>
          <w:shd w:val="clear" w:color="auto" w:fill="FFFFFF"/>
          <w:lang w:val="en-US"/>
        </w:rPr>
        <w:tab/>
        <w:t>22</w:t>
      </w:r>
      <w:r w:rsidR="00423D4B">
        <w:rPr>
          <w:rFonts w:ascii="Arial" w:hAnsi="Arial" w:cs="Arial"/>
          <w:color w:val="212121"/>
          <w:shd w:val="clear" w:color="auto" w:fill="FFFFFF"/>
          <w:lang w:val="en-US"/>
        </w:rPr>
        <w:tab/>
      </w:r>
      <w:r w:rsidR="00423D4B">
        <w:rPr>
          <w:rFonts w:ascii="Arial" w:hAnsi="Arial" w:cs="Arial"/>
          <w:color w:val="212121"/>
          <w:shd w:val="clear" w:color="auto" w:fill="FFFFFF"/>
          <w:lang w:val="en-US"/>
        </w:rPr>
        <w:tab/>
        <w:t>5,8</w:t>
      </w:r>
    </w:p>
    <w:p w:rsidR="00423D4B" w:rsidRDefault="00423D4B" w:rsidP="00456E0F">
      <w:pPr>
        <w:pStyle w:val="HTML-wstpniesformatowany"/>
        <w:shd w:val="clear" w:color="auto" w:fill="FFFFFF"/>
        <w:jc w:val="both"/>
        <w:rPr>
          <w:rFonts w:ascii="Arial" w:hAnsi="Arial" w:cs="Arial"/>
          <w:color w:val="212121"/>
          <w:shd w:val="clear" w:color="auto" w:fill="FFFFFF"/>
          <w:lang w:val="en-US"/>
        </w:rPr>
      </w:pPr>
      <w:r>
        <w:rPr>
          <w:rFonts w:ascii="Arial" w:hAnsi="Arial" w:cs="Arial"/>
          <w:color w:val="212121"/>
          <w:shd w:val="clear" w:color="auto" w:fill="FFFFFF"/>
          <w:lang w:val="en-US"/>
        </w:rPr>
        <w:t>Media</w:t>
      </w:r>
      <w:r>
        <w:rPr>
          <w:rFonts w:ascii="Arial" w:hAnsi="Arial" w:cs="Arial"/>
          <w:color w:val="212121"/>
          <w:shd w:val="clear" w:color="auto" w:fill="FFFFFF"/>
          <w:lang w:val="en-US"/>
        </w:rPr>
        <w:tab/>
      </w:r>
      <w:r>
        <w:rPr>
          <w:rFonts w:ascii="Arial" w:hAnsi="Arial" w:cs="Arial"/>
          <w:color w:val="212121"/>
          <w:shd w:val="clear" w:color="auto" w:fill="FFFFFF"/>
          <w:lang w:val="en-US"/>
        </w:rPr>
        <w:tab/>
      </w:r>
      <w:r>
        <w:rPr>
          <w:rFonts w:ascii="Arial" w:hAnsi="Arial" w:cs="Arial"/>
          <w:color w:val="212121"/>
          <w:shd w:val="clear" w:color="auto" w:fill="FFFFFF"/>
          <w:lang w:val="en-US"/>
        </w:rPr>
        <w:tab/>
        <w:t>20</w:t>
      </w:r>
      <w:r>
        <w:rPr>
          <w:rFonts w:ascii="Arial" w:hAnsi="Arial" w:cs="Arial"/>
          <w:color w:val="212121"/>
          <w:shd w:val="clear" w:color="auto" w:fill="FFFFFF"/>
          <w:lang w:val="en-US"/>
        </w:rPr>
        <w:tab/>
      </w:r>
      <w:r>
        <w:rPr>
          <w:rFonts w:ascii="Arial" w:hAnsi="Arial" w:cs="Arial"/>
          <w:color w:val="212121"/>
          <w:shd w:val="clear" w:color="auto" w:fill="FFFFFF"/>
          <w:lang w:val="en-US"/>
        </w:rPr>
        <w:tab/>
        <w:t>5,2</w:t>
      </w:r>
    </w:p>
    <w:p w:rsidR="00423D4B" w:rsidRDefault="00423D4B" w:rsidP="00456E0F">
      <w:pPr>
        <w:pStyle w:val="HTML-wstpniesformatowany"/>
        <w:shd w:val="clear" w:color="auto" w:fill="FFFFFF"/>
        <w:jc w:val="both"/>
        <w:rPr>
          <w:rFonts w:ascii="Arial" w:hAnsi="Arial" w:cs="Arial"/>
          <w:color w:val="212121"/>
          <w:shd w:val="clear" w:color="auto" w:fill="FFFFFF"/>
          <w:lang w:val="en-US"/>
        </w:rPr>
      </w:pPr>
      <w:r>
        <w:rPr>
          <w:rFonts w:ascii="Arial" w:hAnsi="Arial" w:cs="Arial"/>
          <w:color w:val="212121"/>
          <w:shd w:val="clear" w:color="auto" w:fill="FFFFFF"/>
          <w:lang w:val="en-US"/>
        </w:rPr>
        <w:t>P</w:t>
      </w:r>
      <w:r w:rsidR="00653284">
        <w:rPr>
          <w:rFonts w:ascii="Arial" w:hAnsi="Arial" w:cs="Arial"/>
          <w:color w:val="212121"/>
          <w:shd w:val="clear" w:color="auto" w:fill="FFFFFF"/>
          <w:lang w:val="en-US"/>
        </w:rPr>
        <w:t>arish people</w:t>
      </w:r>
      <w:r>
        <w:rPr>
          <w:rFonts w:ascii="Arial" w:hAnsi="Arial" w:cs="Arial"/>
          <w:color w:val="212121"/>
          <w:shd w:val="clear" w:color="auto" w:fill="FFFFFF"/>
          <w:lang w:val="en-US"/>
        </w:rPr>
        <w:tab/>
      </w:r>
      <w:r w:rsidR="00653284">
        <w:rPr>
          <w:rFonts w:ascii="Arial" w:hAnsi="Arial" w:cs="Arial"/>
          <w:color w:val="212121"/>
          <w:shd w:val="clear" w:color="auto" w:fill="FFFFFF"/>
          <w:lang w:val="en-US"/>
        </w:rPr>
        <w:tab/>
      </w:r>
      <w:r>
        <w:rPr>
          <w:rFonts w:ascii="Arial" w:hAnsi="Arial" w:cs="Arial"/>
          <w:color w:val="212121"/>
          <w:shd w:val="clear" w:color="auto" w:fill="FFFFFF"/>
          <w:lang w:val="en-US"/>
        </w:rPr>
        <w:t>20</w:t>
      </w:r>
      <w:r>
        <w:rPr>
          <w:rFonts w:ascii="Arial" w:hAnsi="Arial" w:cs="Arial"/>
          <w:color w:val="212121"/>
          <w:shd w:val="clear" w:color="auto" w:fill="FFFFFF"/>
          <w:lang w:val="en-US"/>
        </w:rPr>
        <w:tab/>
      </w:r>
      <w:r>
        <w:rPr>
          <w:rFonts w:ascii="Arial" w:hAnsi="Arial" w:cs="Arial"/>
          <w:color w:val="212121"/>
          <w:shd w:val="clear" w:color="auto" w:fill="FFFFFF"/>
          <w:lang w:val="en-US"/>
        </w:rPr>
        <w:tab/>
        <w:t>5,2</w:t>
      </w:r>
    </w:p>
    <w:p w:rsidR="00423D4B" w:rsidRDefault="00423D4B" w:rsidP="00456E0F">
      <w:pPr>
        <w:pStyle w:val="HTML-wstpniesformatowany"/>
        <w:shd w:val="clear" w:color="auto" w:fill="FFFFFF"/>
        <w:jc w:val="both"/>
        <w:rPr>
          <w:rFonts w:ascii="Arial" w:hAnsi="Arial" w:cs="Arial"/>
          <w:color w:val="212121"/>
          <w:shd w:val="clear" w:color="auto" w:fill="FFFFFF"/>
          <w:lang w:val="en-US"/>
        </w:rPr>
      </w:pPr>
      <w:r>
        <w:rPr>
          <w:rFonts w:ascii="Arial" w:hAnsi="Arial" w:cs="Arial"/>
          <w:color w:val="212121"/>
          <w:shd w:val="clear" w:color="auto" w:fill="FFFFFF"/>
          <w:lang w:val="en-US"/>
        </w:rPr>
        <w:t>Defendant himself</w:t>
      </w:r>
      <w:r>
        <w:rPr>
          <w:rFonts w:ascii="Arial" w:hAnsi="Arial" w:cs="Arial"/>
          <w:color w:val="212121"/>
          <w:shd w:val="clear" w:color="auto" w:fill="FFFFFF"/>
          <w:lang w:val="en-US"/>
        </w:rPr>
        <w:tab/>
      </w:r>
      <w:r>
        <w:rPr>
          <w:rFonts w:ascii="Arial" w:hAnsi="Arial" w:cs="Arial"/>
          <w:color w:val="212121"/>
          <w:shd w:val="clear" w:color="auto" w:fill="FFFFFF"/>
          <w:lang w:val="en-US"/>
        </w:rPr>
        <w:tab/>
        <w:t>15</w:t>
      </w:r>
      <w:r>
        <w:rPr>
          <w:rFonts w:ascii="Arial" w:hAnsi="Arial" w:cs="Arial"/>
          <w:color w:val="212121"/>
          <w:shd w:val="clear" w:color="auto" w:fill="FFFFFF"/>
          <w:lang w:val="en-US"/>
        </w:rPr>
        <w:tab/>
      </w:r>
      <w:r>
        <w:rPr>
          <w:rFonts w:ascii="Arial" w:hAnsi="Arial" w:cs="Arial"/>
          <w:color w:val="212121"/>
          <w:shd w:val="clear" w:color="auto" w:fill="FFFFFF"/>
          <w:lang w:val="en-US"/>
        </w:rPr>
        <w:tab/>
        <w:t>3,9</w:t>
      </w:r>
    </w:p>
    <w:p w:rsidR="00423D4B" w:rsidRDefault="00653284" w:rsidP="00456E0F">
      <w:pPr>
        <w:pStyle w:val="HTML-wstpniesformatowany"/>
        <w:shd w:val="clear" w:color="auto" w:fill="FFFFFF"/>
        <w:jc w:val="both"/>
        <w:rPr>
          <w:rFonts w:ascii="Arial" w:hAnsi="Arial" w:cs="Arial"/>
          <w:color w:val="212121"/>
          <w:shd w:val="clear" w:color="auto" w:fill="FFFFFF"/>
          <w:lang w:val="en-US"/>
        </w:rPr>
      </w:pPr>
      <w:r>
        <w:rPr>
          <w:rFonts w:ascii="Arial" w:hAnsi="Arial" w:cs="Arial"/>
          <w:color w:val="212121"/>
          <w:shd w:val="clear" w:color="auto" w:fill="FFFFFF"/>
          <w:lang w:val="en-US"/>
        </w:rPr>
        <w:t>Superior</w:t>
      </w:r>
      <w:r w:rsidR="00423D4B">
        <w:rPr>
          <w:rFonts w:ascii="Arial" w:hAnsi="Arial" w:cs="Arial"/>
          <w:color w:val="212121"/>
          <w:shd w:val="clear" w:color="auto" w:fill="FFFFFF"/>
          <w:lang w:val="en-US"/>
        </w:rPr>
        <w:t xml:space="preserve"> (orders)</w:t>
      </w:r>
      <w:r w:rsidR="00423D4B">
        <w:rPr>
          <w:rFonts w:ascii="Arial" w:hAnsi="Arial" w:cs="Arial"/>
          <w:color w:val="212121"/>
          <w:shd w:val="clear" w:color="auto" w:fill="FFFFFF"/>
          <w:lang w:val="en-US"/>
        </w:rPr>
        <w:tab/>
      </w:r>
      <w:r w:rsidR="00423D4B">
        <w:rPr>
          <w:rFonts w:ascii="Arial" w:hAnsi="Arial" w:cs="Arial"/>
          <w:color w:val="212121"/>
          <w:shd w:val="clear" w:color="auto" w:fill="FFFFFF"/>
          <w:lang w:val="en-US"/>
        </w:rPr>
        <w:tab/>
        <w:t>5</w:t>
      </w:r>
      <w:r w:rsidR="00423D4B">
        <w:rPr>
          <w:rFonts w:ascii="Arial" w:hAnsi="Arial" w:cs="Arial"/>
          <w:color w:val="212121"/>
          <w:shd w:val="clear" w:color="auto" w:fill="FFFFFF"/>
          <w:lang w:val="en-US"/>
        </w:rPr>
        <w:tab/>
      </w:r>
      <w:r w:rsidR="00423D4B">
        <w:rPr>
          <w:rFonts w:ascii="Arial" w:hAnsi="Arial" w:cs="Arial"/>
          <w:color w:val="212121"/>
          <w:shd w:val="clear" w:color="auto" w:fill="FFFFFF"/>
          <w:lang w:val="en-US"/>
        </w:rPr>
        <w:tab/>
        <w:t>1,3</w:t>
      </w:r>
    </w:p>
    <w:p w:rsidR="00423D4B" w:rsidRDefault="00423D4B" w:rsidP="00456E0F">
      <w:pPr>
        <w:pStyle w:val="HTML-wstpniesformatowany"/>
        <w:shd w:val="clear" w:color="auto" w:fill="FFFFFF"/>
        <w:jc w:val="both"/>
        <w:rPr>
          <w:rFonts w:ascii="Arial" w:hAnsi="Arial" w:cs="Arial"/>
          <w:color w:val="212121"/>
          <w:shd w:val="clear" w:color="auto" w:fill="FFFFFF"/>
          <w:lang w:val="en-US"/>
        </w:rPr>
      </w:pPr>
      <w:r>
        <w:rPr>
          <w:rFonts w:ascii="Arial" w:hAnsi="Arial" w:cs="Arial"/>
          <w:color w:val="212121"/>
          <w:shd w:val="clear" w:color="auto" w:fill="FFFFFF"/>
          <w:lang w:val="en-US"/>
        </w:rPr>
        <w:t>Others</w:t>
      </w:r>
      <w:r>
        <w:rPr>
          <w:rFonts w:ascii="Arial" w:hAnsi="Arial" w:cs="Arial"/>
          <w:color w:val="212121"/>
          <w:shd w:val="clear" w:color="auto" w:fill="FFFFFF"/>
          <w:lang w:val="en-US"/>
        </w:rPr>
        <w:tab/>
      </w:r>
      <w:r>
        <w:rPr>
          <w:rFonts w:ascii="Arial" w:hAnsi="Arial" w:cs="Arial"/>
          <w:color w:val="212121"/>
          <w:shd w:val="clear" w:color="auto" w:fill="FFFFFF"/>
          <w:lang w:val="en-US"/>
        </w:rPr>
        <w:tab/>
      </w:r>
      <w:r>
        <w:rPr>
          <w:rFonts w:ascii="Arial" w:hAnsi="Arial" w:cs="Arial"/>
          <w:color w:val="212121"/>
          <w:shd w:val="clear" w:color="auto" w:fill="FFFFFF"/>
          <w:lang w:val="en-US"/>
        </w:rPr>
        <w:tab/>
        <w:t>57</w:t>
      </w:r>
      <w:r>
        <w:rPr>
          <w:rFonts w:ascii="Arial" w:hAnsi="Arial" w:cs="Arial"/>
          <w:color w:val="212121"/>
          <w:shd w:val="clear" w:color="auto" w:fill="FFFFFF"/>
          <w:lang w:val="en-US"/>
        </w:rPr>
        <w:tab/>
      </w:r>
      <w:r>
        <w:rPr>
          <w:rFonts w:ascii="Arial" w:hAnsi="Arial" w:cs="Arial"/>
          <w:color w:val="212121"/>
          <w:shd w:val="clear" w:color="auto" w:fill="FFFFFF"/>
          <w:lang w:val="en-US"/>
        </w:rPr>
        <w:tab/>
        <w:t>14,9</w:t>
      </w:r>
    </w:p>
    <w:p w:rsidR="00423D4B" w:rsidRPr="008040DA" w:rsidRDefault="00423D4B" w:rsidP="00456E0F">
      <w:pPr>
        <w:pStyle w:val="HTML-wstpniesformatowany"/>
        <w:shd w:val="clear" w:color="auto" w:fill="FFFFFF"/>
        <w:jc w:val="both"/>
        <w:rPr>
          <w:rFonts w:ascii="Arial" w:hAnsi="Arial" w:cs="Arial"/>
          <w:color w:val="212121"/>
          <w:shd w:val="clear" w:color="auto" w:fill="FFFFFF"/>
          <w:lang w:val="en-US"/>
        </w:rPr>
      </w:pPr>
      <w:r>
        <w:rPr>
          <w:rFonts w:ascii="Arial" w:hAnsi="Arial" w:cs="Arial"/>
          <w:color w:val="212121"/>
          <w:shd w:val="clear" w:color="auto" w:fill="FFFFFF"/>
          <w:lang w:val="en-US"/>
        </w:rPr>
        <w:t>No data</w:t>
      </w:r>
      <w:r>
        <w:rPr>
          <w:rFonts w:ascii="Arial" w:hAnsi="Arial" w:cs="Arial"/>
          <w:color w:val="212121"/>
          <w:shd w:val="clear" w:color="auto" w:fill="FFFFFF"/>
          <w:lang w:val="en-US"/>
        </w:rPr>
        <w:tab/>
      </w:r>
      <w:r>
        <w:rPr>
          <w:rFonts w:ascii="Arial" w:hAnsi="Arial" w:cs="Arial"/>
          <w:color w:val="212121"/>
          <w:shd w:val="clear" w:color="auto" w:fill="FFFFFF"/>
          <w:lang w:val="en-US"/>
        </w:rPr>
        <w:tab/>
      </w:r>
      <w:r>
        <w:rPr>
          <w:rFonts w:ascii="Arial" w:hAnsi="Arial" w:cs="Arial"/>
          <w:color w:val="212121"/>
          <w:shd w:val="clear" w:color="auto" w:fill="FFFFFF"/>
          <w:lang w:val="en-US"/>
        </w:rPr>
        <w:tab/>
        <w:t>4%</w:t>
      </w:r>
      <w:r>
        <w:rPr>
          <w:rFonts w:ascii="Arial" w:hAnsi="Arial" w:cs="Arial"/>
          <w:color w:val="212121"/>
          <w:shd w:val="clear" w:color="auto" w:fill="FFFFFF"/>
          <w:lang w:val="en-US"/>
        </w:rPr>
        <w:tab/>
      </w:r>
      <w:r>
        <w:rPr>
          <w:rFonts w:ascii="Arial" w:hAnsi="Arial" w:cs="Arial"/>
          <w:color w:val="212121"/>
          <w:shd w:val="clear" w:color="auto" w:fill="FFFFFF"/>
          <w:lang w:val="en-US"/>
        </w:rPr>
        <w:tab/>
        <w:t>1,0</w:t>
      </w:r>
    </w:p>
    <w:p w:rsidR="00F37CB4" w:rsidRDefault="00423D4B" w:rsidP="00456E0F">
      <w:pPr>
        <w:pStyle w:val="HTML-wstpniesformatowany"/>
        <w:shd w:val="clear" w:color="auto" w:fill="FFFFFF"/>
        <w:jc w:val="both"/>
        <w:rPr>
          <w:rFonts w:ascii="Arial" w:hAnsi="Arial" w:cs="Arial"/>
          <w:color w:val="212121"/>
          <w:shd w:val="clear" w:color="auto" w:fill="FFFFFF"/>
          <w:lang w:val="en-US"/>
        </w:rPr>
      </w:pPr>
      <w:r>
        <w:rPr>
          <w:rFonts w:ascii="Arial" w:hAnsi="Arial" w:cs="Arial"/>
          <w:color w:val="212121"/>
          <w:shd w:val="clear" w:color="auto" w:fill="FFFFFF"/>
          <w:lang w:val="en-US"/>
        </w:rPr>
        <w:tab/>
      </w:r>
    </w:p>
    <w:p w:rsidR="000E6D2C" w:rsidRPr="005553BA" w:rsidRDefault="000E6D2C" w:rsidP="000E6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color w:val="212121"/>
          <w:sz w:val="24"/>
          <w:szCs w:val="24"/>
          <w:lang w:val="en" w:eastAsia="pl-PL"/>
        </w:rPr>
      </w:pPr>
      <w:r w:rsidRPr="000E6D2C">
        <w:rPr>
          <w:rFonts w:eastAsia="Times New Roman" w:cstheme="minorHAnsi"/>
          <w:i/>
          <w:color w:val="212121"/>
          <w:sz w:val="24"/>
          <w:szCs w:val="24"/>
          <w:lang w:val="en" w:eastAsia="pl-PL"/>
        </w:rPr>
        <w:t xml:space="preserve">Canonical proceedings and </w:t>
      </w:r>
      <w:r w:rsidRPr="005553BA">
        <w:rPr>
          <w:rFonts w:eastAsia="Times New Roman" w:cstheme="minorHAnsi"/>
          <w:i/>
          <w:color w:val="212121"/>
          <w:sz w:val="24"/>
          <w:szCs w:val="24"/>
          <w:lang w:val="en" w:eastAsia="pl-PL"/>
        </w:rPr>
        <w:t xml:space="preserve">before </w:t>
      </w:r>
      <w:r w:rsidR="00653AC4">
        <w:rPr>
          <w:rFonts w:eastAsia="Times New Roman" w:cstheme="minorHAnsi"/>
          <w:i/>
          <w:color w:val="212121"/>
          <w:sz w:val="24"/>
          <w:szCs w:val="24"/>
          <w:lang w:val="en" w:eastAsia="pl-PL"/>
        </w:rPr>
        <w:t>S</w:t>
      </w:r>
      <w:r w:rsidRPr="000E6D2C">
        <w:rPr>
          <w:rFonts w:eastAsia="Times New Roman" w:cstheme="minorHAnsi"/>
          <w:i/>
          <w:color w:val="212121"/>
          <w:sz w:val="24"/>
          <w:szCs w:val="24"/>
          <w:lang w:val="en" w:eastAsia="pl-PL"/>
        </w:rPr>
        <w:t>tate authorities</w:t>
      </w:r>
    </w:p>
    <w:p w:rsidR="000E6D2C" w:rsidRPr="000E6D2C" w:rsidRDefault="000E6D2C" w:rsidP="000E6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en" w:eastAsia="pl-PL"/>
        </w:rPr>
      </w:pPr>
    </w:p>
    <w:p w:rsidR="00A00C4A" w:rsidRPr="005553BA" w:rsidRDefault="00884B74" w:rsidP="00175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lang w:val="en-GB"/>
        </w:rPr>
      </w:pPr>
      <w:r w:rsidRPr="005553BA">
        <w:rPr>
          <w:rFonts w:eastAsia="Times New Roman" w:cstheme="minorHAnsi"/>
          <w:color w:val="212121"/>
          <w:sz w:val="24"/>
          <w:szCs w:val="24"/>
          <w:lang w:val="en" w:eastAsia="pl-PL"/>
        </w:rPr>
        <w:t>Among</w:t>
      </w:r>
      <w:r w:rsidR="000E6D2C" w:rsidRPr="000E6D2C">
        <w:rPr>
          <w:rFonts w:eastAsia="Times New Roman" w:cstheme="minorHAnsi"/>
          <w:color w:val="212121"/>
          <w:sz w:val="24"/>
          <w:szCs w:val="24"/>
          <w:lang w:val="en" w:eastAsia="pl-PL"/>
        </w:rPr>
        <w:t xml:space="preserve"> all the cases</w:t>
      </w:r>
      <w:r w:rsidRPr="005553BA">
        <w:rPr>
          <w:rFonts w:eastAsia="Times New Roman" w:cstheme="minorHAnsi"/>
          <w:color w:val="212121"/>
          <w:sz w:val="24"/>
          <w:szCs w:val="24"/>
          <w:lang w:val="en" w:eastAsia="pl-PL"/>
        </w:rPr>
        <w:t>,</w:t>
      </w:r>
      <w:r w:rsidR="000E6D2C" w:rsidRPr="000E6D2C">
        <w:rPr>
          <w:rFonts w:eastAsia="Times New Roman" w:cstheme="minorHAnsi"/>
          <w:color w:val="212121"/>
          <w:sz w:val="24"/>
          <w:szCs w:val="24"/>
          <w:lang w:val="en" w:eastAsia="pl-PL"/>
        </w:rPr>
        <w:t xml:space="preserve"> in which the state of the canonical process was </w:t>
      </w:r>
      <w:r w:rsidR="00663861" w:rsidRPr="005553BA">
        <w:rPr>
          <w:rFonts w:eastAsia="Times New Roman" w:cstheme="minorHAnsi"/>
          <w:color w:val="212121"/>
          <w:sz w:val="24"/>
          <w:szCs w:val="24"/>
          <w:lang w:val="en" w:eastAsia="pl-PL"/>
        </w:rPr>
        <w:t xml:space="preserve">identified </w:t>
      </w:r>
      <w:r w:rsidR="000E6D2C" w:rsidRPr="000E6D2C">
        <w:rPr>
          <w:rFonts w:eastAsia="Times New Roman" w:cstheme="minorHAnsi"/>
          <w:color w:val="212121"/>
          <w:sz w:val="24"/>
          <w:szCs w:val="24"/>
          <w:lang w:val="en" w:eastAsia="pl-PL"/>
        </w:rPr>
        <w:t>(94.8% of all reported cases)</w:t>
      </w:r>
      <w:r w:rsidR="00663861" w:rsidRPr="005553BA">
        <w:rPr>
          <w:rFonts w:eastAsia="Times New Roman" w:cstheme="minorHAnsi"/>
          <w:color w:val="212121"/>
          <w:sz w:val="24"/>
          <w:szCs w:val="24"/>
          <w:lang w:val="en" w:eastAsia="pl-PL"/>
        </w:rPr>
        <w:t>,</w:t>
      </w:r>
      <w:r w:rsidR="000E6D2C" w:rsidRPr="000E6D2C">
        <w:rPr>
          <w:rFonts w:eastAsia="Times New Roman" w:cstheme="minorHAnsi"/>
          <w:color w:val="212121"/>
          <w:sz w:val="24"/>
          <w:szCs w:val="24"/>
          <w:lang w:val="en" w:eastAsia="pl-PL"/>
        </w:rPr>
        <w:t xml:space="preserve"> 74.6% </w:t>
      </w:r>
      <w:r w:rsidR="00533D9C" w:rsidRPr="005553BA">
        <w:rPr>
          <w:rFonts w:eastAsia="Times New Roman" w:cstheme="minorHAnsi"/>
          <w:color w:val="212121"/>
          <w:sz w:val="24"/>
          <w:szCs w:val="24"/>
          <w:lang w:val="en" w:eastAsia="pl-PL"/>
        </w:rPr>
        <w:t xml:space="preserve">of cases </w:t>
      </w:r>
      <w:r w:rsidR="000E6D2C" w:rsidRPr="000E6D2C">
        <w:rPr>
          <w:rFonts w:eastAsia="Times New Roman" w:cstheme="minorHAnsi"/>
          <w:color w:val="212121"/>
          <w:sz w:val="24"/>
          <w:szCs w:val="24"/>
          <w:lang w:val="en" w:eastAsia="pl-PL"/>
        </w:rPr>
        <w:t xml:space="preserve">were already completed, while 25.4% </w:t>
      </w:r>
      <w:r w:rsidR="00533D9C" w:rsidRPr="005553BA">
        <w:rPr>
          <w:rFonts w:eastAsia="Times New Roman" w:cstheme="minorHAnsi"/>
          <w:color w:val="212121"/>
          <w:sz w:val="24"/>
          <w:szCs w:val="24"/>
          <w:lang w:val="en" w:eastAsia="pl-PL"/>
        </w:rPr>
        <w:t xml:space="preserve">of them </w:t>
      </w:r>
      <w:r w:rsidR="000E6D2C" w:rsidRPr="000E6D2C">
        <w:rPr>
          <w:rFonts w:eastAsia="Times New Roman" w:cstheme="minorHAnsi"/>
          <w:color w:val="212121"/>
          <w:sz w:val="24"/>
          <w:szCs w:val="24"/>
          <w:lang w:val="en" w:eastAsia="pl-PL"/>
        </w:rPr>
        <w:t>were still</w:t>
      </w:r>
      <w:r w:rsidR="000F6FED" w:rsidRPr="005553BA">
        <w:rPr>
          <w:rFonts w:eastAsia="Times New Roman" w:cstheme="minorHAnsi"/>
          <w:color w:val="212121"/>
          <w:sz w:val="24"/>
          <w:szCs w:val="24"/>
          <w:lang w:val="en" w:eastAsia="pl-PL"/>
        </w:rPr>
        <w:t xml:space="preserve"> </w:t>
      </w:r>
      <w:r w:rsidR="00653AC4">
        <w:rPr>
          <w:rFonts w:eastAsia="Times New Roman" w:cstheme="minorHAnsi"/>
          <w:color w:val="212121"/>
          <w:sz w:val="24"/>
          <w:szCs w:val="24"/>
          <w:lang w:val="en" w:eastAsia="pl-PL"/>
        </w:rPr>
        <w:t>pending</w:t>
      </w:r>
      <w:r w:rsidR="000E6D2C" w:rsidRPr="000E6D2C">
        <w:rPr>
          <w:rFonts w:eastAsia="Times New Roman" w:cstheme="minorHAnsi"/>
          <w:color w:val="212121"/>
          <w:sz w:val="24"/>
          <w:szCs w:val="24"/>
          <w:lang w:val="en" w:eastAsia="pl-PL"/>
        </w:rPr>
        <w:t xml:space="preserve"> </w:t>
      </w:r>
      <w:r w:rsidR="00653AC4">
        <w:rPr>
          <w:rFonts w:eastAsia="Times New Roman" w:cstheme="minorHAnsi"/>
          <w:color w:val="212121"/>
          <w:sz w:val="24"/>
          <w:szCs w:val="24"/>
          <w:lang w:val="en" w:eastAsia="pl-PL"/>
        </w:rPr>
        <w:t>cases</w:t>
      </w:r>
      <w:r w:rsidR="007F2C4F" w:rsidRPr="005553BA">
        <w:rPr>
          <w:rFonts w:eastAsia="Times New Roman" w:cstheme="minorHAnsi"/>
          <w:color w:val="212121"/>
          <w:sz w:val="24"/>
          <w:szCs w:val="24"/>
          <w:lang w:val="en" w:eastAsia="pl-PL"/>
        </w:rPr>
        <w:t>*</w:t>
      </w:r>
      <w:r w:rsidR="000E6D2C" w:rsidRPr="000E6D2C">
        <w:rPr>
          <w:rFonts w:eastAsia="Times New Roman" w:cstheme="minorHAnsi"/>
          <w:color w:val="212121"/>
          <w:sz w:val="24"/>
          <w:szCs w:val="24"/>
          <w:lang w:val="en" w:eastAsia="pl-PL"/>
        </w:rPr>
        <w:t xml:space="preserve">. </w:t>
      </w:r>
      <w:r w:rsidR="00A00C4A" w:rsidRPr="005553BA">
        <w:rPr>
          <w:rFonts w:cstheme="minorHAnsi"/>
          <w:color w:val="222222"/>
          <w:sz w:val="24"/>
          <w:szCs w:val="24"/>
          <w:lang w:val="en-GB"/>
        </w:rPr>
        <w:t xml:space="preserve">The cases completed with </w:t>
      </w:r>
      <w:r w:rsidR="00A00C4A" w:rsidRPr="005553BA">
        <w:rPr>
          <w:rFonts w:cstheme="minorHAnsi"/>
          <w:b/>
          <w:color w:val="222222"/>
          <w:sz w:val="24"/>
          <w:szCs w:val="24"/>
          <w:lang w:val="en-GB"/>
        </w:rPr>
        <w:t>dismissal from the clerical state</w:t>
      </w:r>
      <w:r w:rsidR="00355813" w:rsidRPr="005553BA">
        <w:rPr>
          <w:rFonts w:cstheme="minorHAnsi"/>
          <w:color w:val="222222"/>
          <w:sz w:val="24"/>
          <w:szCs w:val="24"/>
          <w:lang w:val="en-GB"/>
        </w:rPr>
        <w:t xml:space="preserve"> represented 25.2%; </w:t>
      </w:r>
      <w:r w:rsidR="00355813" w:rsidRPr="003436CB">
        <w:rPr>
          <w:rFonts w:cstheme="minorHAnsi"/>
          <w:b/>
          <w:color w:val="222222"/>
          <w:sz w:val="24"/>
          <w:szCs w:val="24"/>
          <w:lang w:val="en-GB"/>
        </w:rPr>
        <w:t>o</w:t>
      </w:r>
      <w:r w:rsidR="00A00C4A" w:rsidRPr="003436CB">
        <w:rPr>
          <w:rFonts w:cstheme="minorHAnsi"/>
          <w:b/>
          <w:color w:val="222222"/>
          <w:sz w:val="24"/>
          <w:szCs w:val="24"/>
          <w:lang w:val="en-GB"/>
        </w:rPr>
        <w:t>ther penalties</w:t>
      </w:r>
      <w:r w:rsidR="00A00C4A" w:rsidRPr="005553BA">
        <w:rPr>
          <w:rFonts w:cstheme="minorHAnsi"/>
          <w:color w:val="222222"/>
          <w:sz w:val="24"/>
          <w:szCs w:val="24"/>
          <w:lang w:val="en-GB"/>
        </w:rPr>
        <w:t xml:space="preserve"> (suspense, canonical admonition, prohibition on work with minors, </w:t>
      </w:r>
      <w:r w:rsidR="00A00C4A" w:rsidRPr="005553BA">
        <w:rPr>
          <w:rFonts w:cstheme="minorHAnsi"/>
          <w:color w:val="222222"/>
          <w:sz w:val="24"/>
          <w:szCs w:val="24"/>
          <w:lang w:val="en-GB"/>
        </w:rPr>
        <w:lastRenderedPageBreak/>
        <w:t xml:space="preserve">removal from office, restriction of ministry or prohibition on public </w:t>
      </w:r>
      <w:r w:rsidR="00282677" w:rsidRPr="005553BA">
        <w:rPr>
          <w:rFonts w:cstheme="minorHAnsi"/>
          <w:color w:val="222222"/>
          <w:sz w:val="24"/>
          <w:szCs w:val="24"/>
          <w:lang w:val="en-GB"/>
        </w:rPr>
        <w:t>appearances) represented 40.3%; t</w:t>
      </w:r>
      <w:r w:rsidR="00A00C4A" w:rsidRPr="005553BA">
        <w:rPr>
          <w:rFonts w:cstheme="minorHAnsi"/>
          <w:color w:val="222222"/>
          <w:sz w:val="24"/>
          <w:szCs w:val="24"/>
          <w:lang w:val="en-GB"/>
        </w:rPr>
        <w:t xml:space="preserve">he cases completed with </w:t>
      </w:r>
      <w:r w:rsidR="00A00C4A" w:rsidRPr="003436CB">
        <w:rPr>
          <w:rFonts w:cstheme="minorHAnsi"/>
          <w:b/>
          <w:color w:val="222222"/>
          <w:sz w:val="24"/>
          <w:szCs w:val="24"/>
          <w:lang w:val="en-GB"/>
        </w:rPr>
        <w:t>other consequences</w:t>
      </w:r>
      <w:r w:rsidR="00A00C4A" w:rsidRPr="005553BA">
        <w:rPr>
          <w:rFonts w:cstheme="minorHAnsi"/>
          <w:color w:val="222222"/>
          <w:sz w:val="24"/>
          <w:szCs w:val="24"/>
          <w:lang w:val="en-GB"/>
        </w:rPr>
        <w:t xml:space="preserve"> (imposition of penance, transfer to another parish, transfer outside a parish pastoral work to a retirement home or to a home for sick priests, therapy, arbitrary abandonment of the diocese) accounted for 11.5%, while the cases completed with </w:t>
      </w:r>
      <w:r w:rsidR="00A00C4A" w:rsidRPr="003436CB">
        <w:rPr>
          <w:rFonts w:cstheme="minorHAnsi"/>
          <w:color w:val="222222"/>
          <w:sz w:val="24"/>
          <w:szCs w:val="24"/>
          <w:lang w:val="en-GB"/>
        </w:rPr>
        <w:t>a</w:t>
      </w:r>
      <w:r w:rsidR="00A00C4A" w:rsidRPr="003436CB">
        <w:rPr>
          <w:rFonts w:cstheme="minorHAnsi"/>
          <w:b/>
          <w:color w:val="222222"/>
          <w:sz w:val="24"/>
          <w:szCs w:val="24"/>
          <w:lang w:val="en-GB"/>
        </w:rPr>
        <w:t xml:space="preserve"> dismissal of proceedings</w:t>
      </w:r>
      <w:r w:rsidR="00A00C4A" w:rsidRPr="005553BA">
        <w:rPr>
          <w:rFonts w:cstheme="minorHAnsi"/>
          <w:color w:val="222222"/>
          <w:sz w:val="24"/>
          <w:szCs w:val="24"/>
          <w:lang w:val="en-GB"/>
        </w:rPr>
        <w:t xml:space="preserve"> (due to the death of the accused person, suicide or lack of sufficient evidence, p</w:t>
      </w:r>
      <w:r w:rsidR="00175438" w:rsidRPr="005553BA">
        <w:rPr>
          <w:rFonts w:cstheme="minorHAnsi"/>
          <w:color w:val="222222"/>
          <w:sz w:val="24"/>
          <w:szCs w:val="24"/>
          <w:lang w:val="en-GB"/>
        </w:rPr>
        <w:t>oor health) accounted for 12.6%; in</w:t>
      </w:r>
      <w:r w:rsidR="00A00C4A" w:rsidRPr="005553BA">
        <w:rPr>
          <w:rFonts w:cstheme="minorHAnsi"/>
          <w:color w:val="222222"/>
          <w:sz w:val="24"/>
          <w:szCs w:val="24"/>
          <w:lang w:val="en-GB"/>
        </w:rPr>
        <w:t xml:space="preserve"> 10.4% of cases, the proceedings ended with the </w:t>
      </w:r>
      <w:r w:rsidR="00A00C4A" w:rsidRPr="003436CB">
        <w:rPr>
          <w:rFonts w:cstheme="minorHAnsi"/>
          <w:b/>
          <w:color w:val="222222"/>
          <w:sz w:val="24"/>
          <w:szCs w:val="24"/>
          <w:lang w:val="en-GB"/>
        </w:rPr>
        <w:t xml:space="preserve">acquittal of the </w:t>
      </w:r>
      <w:r w:rsidR="008B5F66">
        <w:rPr>
          <w:rFonts w:cstheme="minorHAnsi"/>
          <w:b/>
          <w:color w:val="222222"/>
          <w:sz w:val="24"/>
          <w:szCs w:val="24"/>
          <w:lang w:val="en-GB"/>
        </w:rPr>
        <w:t>defendant</w:t>
      </w:r>
      <w:r w:rsidR="00A00C4A" w:rsidRPr="005553BA">
        <w:rPr>
          <w:rFonts w:cstheme="minorHAnsi"/>
          <w:color w:val="222222"/>
          <w:sz w:val="24"/>
          <w:szCs w:val="24"/>
          <w:lang w:val="en-GB"/>
        </w:rPr>
        <w:t>.</w:t>
      </w:r>
    </w:p>
    <w:p w:rsidR="00C112EE" w:rsidRPr="005553BA" w:rsidRDefault="00C112EE" w:rsidP="00C112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lang w:val="en-GB"/>
        </w:rPr>
      </w:pPr>
    </w:p>
    <w:p w:rsidR="00C112EE" w:rsidRDefault="00C112EE" w:rsidP="00C112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r w:rsidRPr="005553BA">
        <w:rPr>
          <w:rFonts w:cstheme="minorHAnsi"/>
          <w:color w:val="222222"/>
          <w:sz w:val="24"/>
          <w:szCs w:val="24"/>
          <w:lang w:val="en-GB"/>
        </w:rPr>
        <w:t>*</w:t>
      </w:r>
      <w:r w:rsidRPr="005553BA">
        <w:rPr>
          <w:rFonts w:cstheme="minorHAnsi"/>
          <w:sz w:val="24"/>
          <w:szCs w:val="24"/>
          <w:lang w:val="en-GB"/>
        </w:rPr>
        <w:t xml:space="preserve"> </w:t>
      </w:r>
      <w:r w:rsidRPr="005553BA">
        <w:rPr>
          <w:rFonts w:cstheme="minorHAnsi"/>
          <w:color w:val="212121"/>
          <w:sz w:val="24"/>
          <w:szCs w:val="24"/>
          <w:shd w:val="clear" w:color="auto" w:fill="FFFFFF"/>
          <w:lang w:val="en-GB"/>
        </w:rPr>
        <w:t xml:space="preserve">A high percentage of </w:t>
      </w:r>
      <w:r w:rsidR="00DD2514">
        <w:rPr>
          <w:rFonts w:cstheme="minorHAnsi"/>
          <w:color w:val="212121"/>
          <w:sz w:val="24"/>
          <w:szCs w:val="24"/>
          <w:shd w:val="clear" w:color="auto" w:fill="FFFFFF"/>
          <w:lang w:val="en-GB"/>
        </w:rPr>
        <w:t xml:space="preserve">pending </w:t>
      </w:r>
      <w:r w:rsidRPr="005553BA">
        <w:rPr>
          <w:rFonts w:cstheme="minorHAnsi"/>
          <w:color w:val="212121"/>
          <w:sz w:val="24"/>
          <w:szCs w:val="24"/>
          <w:shd w:val="clear" w:color="auto" w:fill="FFFFFF"/>
          <w:lang w:val="en-GB"/>
        </w:rPr>
        <w:t xml:space="preserve">cases is due to the fact that some of the </w:t>
      </w:r>
      <w:r w:rsidR="00276168" w:rsidRPr="005553BA">
        <w:rPr>
          <w:rFonts w:cstheme="minorHAnsi"/>
          <w:color w:val="212121"/>
          <w:sz w:val="24"/>
          <w:szCs w:val="24"/>
          <w:shd w:val="clear" w:color="auto" w:fill="FFFFFF"/>
          <w:lang w:val="en-GB"/>
        </w:rPr>
        <w:t>analysed</w:t>
      </w:r>
      <w:r w:rsidRPr="005553BA">
        <w:rPr>
          <w:rFonts w:cstheme="minorHAnsi"/>
          <w:color w:val="212121"/>
          <w:sz w:val="24"/>
          <w:szCs w:val="24"/>
          <w:shd w:val="clear" w:color="auto" w:fill="FFFFFF"/>
          <w:lang w:val="en-GB"/>
        </w:rPr>
        <w:t xml:space="preserve"> data came from the query carried out in 2014, that is, it contained information on canonical proceedings and before </w:t>
      </w:r>
      <w:r w:rsidR="00CB713D">
        <w:rPr>
          <w:rFonts w:cstheme="minorHAnsi"/>
          <w:color w:val="212121"/>
          <w:sz w:val="24"/>
          <w:szCs w:val="24"/>
          <w:shd w:val="clear" w:color="auto" w:fill="FFFFFF"/>
          <w:lang w:val="en-GB"/>
        </w:rPr>
        <w:t>S</w:t>
      </w:r>
      <w:r w:rsidRPr="005553BA">
        <w:rPr>
          <w:rFonts w:cstheme="minorHAnsi"/>
          <w:color w:val="212121"/>
          <w:sz w:val="24"/>
          <w:szCs w:val="24"/>
          <w:shd w:val="clear" w:color="auto" w:fill="FFFFFF"/>
          <w:lang w:val="en-GB"/>
        </w:rPr>
        <w:t>tate authorities according to the state of 2014.</w:t>
      </w:r>
    </w:p>
    <w:p w:rsidR="00276168" w:rsidRDefault="00276168" w:rsidP="00C112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276168" w:rsidRDefault="00276168"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pl-PL"/>
        </w:rPr>
      </w:pPr>
      <w:r w:rsidRPr="00276168">
        <w:rPr>
          <w:rFonts w:eastAsia="Times New Roman" w:cstheme="minorHAnsi"/>
          <w:b/>
          <w:color w:val="212121"/>
          <w:sz w:val="24"/>
          <w:szCs w:val="24"/>
          <w:lang w:val="en" w:eastAsia="pl-PL"/>
        </w:rPr>
        <w:t>Tab.5. Reported cases according to canonical proceedings</w:t>
      </w:r>
    </w:p>
    <w:p w:rsidR="00276168" w:rsidRDefault="00276168"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pl-PL"/>
        </w:rPr>
      </w:pPr>
    </w:p>
    <w:p w:rsidR="00276168" w:rsidRDefault="00D329A5"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pl-PL"/>
        </w:rPr>
      </w:pPr>
      <w:r>
        <w:rPr>
          <w:rFonts w:eastAsia="Times New Roman" w:cstheme="minorHAnsi"/>
          <w:b/>
          <w:color w:val="212121"/>
          <w:sz w:val="24"/>
          <w:szCs w:val="24"/>
          <w:lang w:val="en" w:eastAsia="pl-PL"/>
        </w:rPr>
        <w:t>Canonical proceeding</w:t>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t>Number</w:t>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t>%</w:t>
      </w:r>
    </w:p>
    <w:p w:rsidR="00D329A5" w:rsidRDefault="00F722CF"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pl-PL"/>
        </w:rPr>
      </w:pPr>
      <w:r w:rsidRPr="00F722CF">
        <w:rPr>
          <w:rFonts w:eastAsia="Times New Roman" w:cstheme="minorHAnsi"/>
          <w:b/>
          <w:color w:val="212121"/>
          <w:sz w:val="24"/>
          <w:szCs w:val="24"/>
          <w:lang w:val="en" w:eastAsia="pl-PL"/>
        </w:rPr>
        <w:t>Total</w:t>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t>382</w:t>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t>100,0</w:t>
      </w:r>
    </w:p>
    <w:p w:rsidR="00F722CF" w:rsidRDefault="00F722CF"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en" w:eastAsia="pl-PL"/>
        </w:rPr>
      </w:pPr>
      <w:r>
        <w:rPr>
          <w:rFonts w:eastAsia="Times New Roman" w:cstheme="minorHAnsi"/>
          <w:color w:val="212121"/>
          <w:sz w:val="24"/>
          <w:szCs w:val="24"/>
          <w:lang w:val="en" w:eastAsia="pl-PL"/>
        </w:rPr>
        <w:t>Canonical proceeding</w:t>
      </w:r>
      <w:r>
        <w:rPr>
          <w:rFonts w:eastAsia="Times New Roman" w:cstheme="minorHAnsi"/>
          <w:color w:val="212121"/>
          <w:sz w:val="24"/>
          <w:szCs w:val="24"/>
          <w:lang w:val="en" w:eastAsia="pl-PL"/>
        </w:rPr>
        <w:tab/>
      </w:r>
      <w:r>
        <w:rPr>
          <w:rFonts w:eastAsia="Times New Roman" w:cstheme="minorHAnsi"/>
          <w:color w:val="212121"/>
          <w:sz w:val="24"/>
          <w:szCs w:val="24"/>
          <w:lang w:val="en" w:eastAsia="pl-PL"/>
        </w:rPr>
        <w:tab/>
      </w:r>
      <w:r>
        <w:rPr>
          <w:rFonts w:eastAsia="Times New Roman" w:cstheme="minorHAnsi"/>
          <w:color w:val="212121"/>
          <w:sz w:val="24"/>
          <w:szCs w:val="24"/>
          <w:lang w:val="en" w:eastAsia="pl-PL"/>
        </w:rPr>
        <w:tab/>
        <w:t>362</w:t>
      </w:r>
      <w:r>
        <w:rPr>
          <w:rFonts w:eastAsia="Times New Roman" w:cstheme="minorHAnsi"/>
          <w:color w:val="212121"/>
          <w:sz w:val="24"/>
          <w:szCs w:val="24"/>
          <w:lang w:val="en" w:eastAsia="pl-PL"/>
        </w:rPr>
        <w:tab/>
      </w:r>
      <w:r>
        <w:rPr>
          <w:rFonts w:eastAsia="Times New Roman" w:cstheme="minorHAnsi"/>
          <w:color w:val="212121"/>
          <w:sz w:val="24"/>
          <w:szCs w:val="24"/>
          <w:lang w:val="en" w:eastAsia="pl-PL"/>
        </w:rPr>
        <w:tab/>
        <w:t xml:space="preserve">   94,8</w:t>
      </w:r>
    </w:p>
    <w:p w:rsidR="00F722CF" w:rsidRDefault="00F722CF"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en" w:eastAsia="pl-PL"/>
        </w:rPr>
      </w:pPr>
      <w:r>
        <w:rPr>
          <w:rFonts w:eastAsia="Times New Roman" w:cstheme="minorHAnsi"/>
          <w:color w:val="212121"/>
          <w:sz w:val="24"/>
          <w:szCs w:val="24"/>
          <w:lang w:val="en" w:eastAsia="pl-PL"/>
        </w:rPr>
        <w:t>No data</w:t>
      </w:r>
      <w:r>
        <w:rPr>
          <w:rFonts w:eastAsia="Times New Roman" w:cstheme="minorHAnsi"/>
          <w:color w:val="212121"/>
          <w:sz w:val="24"/>
          <w:szCs w:val="24"/>
          <w:lang w:val="en" w:eastAsia="pl-PL"/>
        </w:rPr>
        <w:tab/>
      </w:r>
      <w:r>
        <w:rPr>
          <w:rFonts w:eastAsia="Times New Roman" w:cstheme="minorHAnsi"/>
          <w:color w:val="212121"/>
          <w:sz w:val="24"/>
          <w:szCs w:val="24"/>
          <w:lang w:val="en" w:eastAsia="pl-PL"/>
        </w:rPr>
        <w:tab/>
      </w:r>
      <w:r>
        <w:rPr>
          <w:rFonts w:eastAsia="Times New Roman" w:cstheme="minorHAnsi"/>
          <w:color w:val="212121"/>
          <w:sz w:val="24"/>
          <w:szCs w:val="24"/>
          <w:lang w:val="en" w:eastAsia="pl-PL"/>
        </w:rPr>
        <w:tab/>
      </w:r>
      <w:r>
        <w:rPr>
          <w:rFonts w:eastAsia="Times New Roman" w:cstheme="minorHAnsi"/>
          <w:color w:val="212121"/>
          <w:sz w:val="24"/>
          <w:szCs w:val="24"/>
          <w:lang w:val="en" w:eastAsia="pl-PL"/>
        </w:rPr>
        <w:tab/>
      </w:r>
      <w:r>
        <w:rPr>
          <w:rFonts w:eastAsia="Times New Roman" w:cstheme="minorHAnsi"/>
          <w:color w:val="212121"/>
          <w:sz w:val="24"/>
          <w:szCs w:val="24"/>
          <w:lang w:val="en" w:eastAsia="pl-PL"/>
        </w:rPr>
        <w:tab/>
      </w:r>
      <w:r w:rsidR="00235912">
        <w:rPr>
          <w:rFonts w:eastAsia="Times New Roman" w:cstheme="minorHAnsi"/>
          <w:color w:val="212121"/>
          <w:sz w:val="24"/>
          <w:szCs w:val="24"/>
          <w:lang w:val="en" w:eastAsia="pl-PL"/>
        </w:rPr>
        <w:t>20</w:t>
      </w:r>
      <w:r w:rsidR="00235912">
        <w:rPr>
          <w:rFonts w:eastAsia="Times New Roman" w:cstheme="minorHAnsi"/>
          <w:color w:val="212121"/>
          <w:sz w:val="24"/>
          <w:szCs w:val="24"/>
          <w:lang w:val="en" w:eastAsia="pl-PL"/>
        </w:rPr>
        <w:tab/>
      </w:r>
      <w:r w:rsidR="00235912">
        <w:rPr>
          <w:rFonts w:eastAsia="Times New Roman" w:cstheme="minorHAnsi"/>
          <w:color w:val="212121"/>
          <w:sz w:val="24"/>
          <w:szCs w:val="24"/>
          <w:lang w:val="en" w:eastAsia="pl-PL"/>
        </w:rPr>
        <w:tab/>
        <w:t xml:space="preserve">   </w:t>
      </w:r>
      <w:r w:rsidR="00197662">
        <w:rPr>
          <w:rFonts w:eastAsia="Times New Roman" w:cstheme="minorHAnsi"/>
          <w:color w:val="212121"/>
          <w:sz w:val="24"/>
          <w:szCs w:val="24"/>
          <w:lang w:val="en" w:eastAsia="pl-PL"/>
        </w:rPr>
        <w:t xml:space="preserve">   </w:t>
      </w:r>
      <w:r w:rsidR="00235912">
        <w:rPr>
          <w:rFonts w:eastAsia="Times New Roman" w:cstheme="minorHAnsi"/>
          <w:color w:val="212121"/>
          <w:sz w:val="24"/>
          <w:szCs w:val="24"/>
          <w:lang w:val="en" w:eastAsia="pl-PL"/>
        </w:rPr>
        <w:t>5,2</w:t>
      </w:r>
    </w:p>
    <w:p w:rsidR="00197662" w:rsidRDefault="00C87D73"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pl-PL"/>
        </w:rPr>
      </w:pPr>
      <w:r w:rsidRPr="006F07E4">
        <w:rPr>
          <w:rFonts w:eastAsia="Times New Roman" w:cstheme="minorHAnsi"/>
          <w:b/>
          <w:color w:val="212121"/>
          <w:sz w:val="24"/>
          <w:szCs w:val="24"/>
          <w:lang w:val="en" w:eastAsia="pl-PL"/>
        </w:rPr>
        <w:t xml:space="preserve">Among </w:t>
      </w:r>
      <w:r w:rsidR="000B6990" w:rsidRPr="006F07E4">
        <w:rPr>
          <w:rFonts w:eastAsia="Times New Roman" w:cstheme="minorHAnsi"/>
          <w:b/>
          <w:color w:val="212121"/>
          <w:sz w:val="24"/>
          <w:szCs w:val="24"/>
          <w:lang w:val="en" w:eastAsia="pl-PL"/>
        </w:rPr>
        <w:t>canonical</w:t>
      </w:r>
      <w:r w:rsidR="005A1930">
        <w:rPr>
          <w:rFonts w:eastAsia="Times New Roman" w:cstheme="minorHAnsi"/>
          <w:b/>
          <w:color w:val="212121"/>
          <w:sz w:val="24"/>
          <w:szCs w:val="24"/>
          <w:lang w:val="en" w:eastAsia="pl-PL"/>
        </w:rPr>
        <w:t>ly</w:t>
      </w:r>
      <w:r w:rsidR="000B6990" w:rsidRPr="006F07E4">
        <w:rPr>
          <w:rFonts w:eastAsia="Times New Roman" w:cstheme="minorHAnsi"/>
          <w:b/>
          <w:color w:val="212121"/>
          <w:sz w:val="24"/>
          <w:szCs w:val="24"/>
          <w:lang w:val="en" w:eastAsia="pl-PL"/>
        </w:rPr>
        <w:t xml:space="preserve"> </w:t>
      </w:r>
      <w:r w:rsidR="006F07E4" w:rsidRPr="006F07E4">
        <w:rPr>
          <w:rFonts w:eastAsia="Times New Roman" w:cstheme="minorHAnsi"/>
          <w:b/>
          <w:color w:val="212121"/>
          <w:sz w:val="24"/>
          <w:szCs w:val="24"/>
          <w:lang w:val="en" w:eastAsia="pl-PL"/>
        </w:rPr>
        <w:t>proceeded cases</w:t>
      </w:r>
    </w:p>
    <w:p w:rsidR="00140605" w:rsidRDefault="001162DA"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pl-PL"/>
        </w:rPr>
      </w:pPr>
      <w:r w:rsidRPr="001162DA">
        <w:rPr>
          <w:rFonts w:eastAsia="Times New Roman" w:cstheme="minorHAnsi"/>
          <w:b/>
          <w:color w:val="212121"/>
          <w:sz w:val="24"/>
          <w:szCs w:val="24"/>
          <w:lang w:val="en" w:eastAsia="pl-PL"/>
        </w:rPr>
        <w:t>Total</w:t>
      </w:r>
      <w:r w:rsidR="000B041B">
        <w:rPr>
          <w:rFonts w:eastAsia="Times New Roman" w:cstheme="minorHAnsi"/>
          <w:b/>
          <w:color w:val="212121"/>
          <w:sz w:val="24"/>
          <w:szCs w:val="24"/>
          <w:lang w:val="en" w:eastAsia="pl-PL"/>
        </w:rPr>
        <w:tab/>
      </w:r>
      <w:r w:rsidR="000B041B">
        <w:rPr>
          <w:rFonts w:eastAsia="Times New Roman" w:cstheme="minorHAnsi"/>
          <w:b/>
          <w:color w:val="212121"/>
          <w:sz w:val="24"/>
          <w:szCs w:val="24"/>
          <w:lang w:val="en" w:eastAsia="pl-PL"/>
        </w:rPr>
        <w:tab/>
      </w:r>
      <w:r w:rsidR="000B041B">
        <w:rPr>
          <w:rFonts w:eastAsia="Times New Roman" w:cstheme="minorHAnsi"/>
          <w:b/>
          <w:color w:val="212121"/>
          <w:sz w:val="24"/>
          <w:szCs w:val="24"/>
          <w:lang w:val="en" w:eastAsia="pl-PL"/>
        </w:rPr>
        <w:tab/>
      </w:r>
      <w:r w:rsidR="000B041B">
        <w:rPr>
          <w:rFonts w:eastAsia="Times New Roman" w:cstheme="minorHAnsi"/>
          <w:b/>
          <w:color w:val="212121"/>
          <w:sz w:val="24"/>
          <w:szCs w:val="24"/>
          <w:lang w:val="en" w:eastAsia="pl-PL"/>
        </w:rPr>
        <w:tab/>
      </w:r>
      <w:r w:rsidR="000B041B">
        <w:rPr>
          <w:rFonts w:eastAsia="Times New Roman" w:cstheme="minorHAnsi"/>
          <w:b/>
          <w:color w:val="212121"/>
          <w:sz w:val="24"/>
          <w:szCs w:val="24"/>
          <w:lang w:val="en" w:eastAsia="pl-PL"/>
        </w:rPr>
        <w:tab/>
        <w:t>362</w:t>
      </w:r>
      <w:r w:rsidR="000B041B">
        <w:rPr>
          <w:rFonts w:eastAsia="Times New Roman" w:cstheme="minorHAnsi"/>
          <w:b/>
          <w:color w:val="212121"/>
          <w:sz w:val="24"/>
          <w:szCs w:val="24"/>
          <w:lang w:val="en" w:eastAsia="pl-PL"/>
        </w:rPr>
        <w:tab/>
      </w:r>
      <w:r w:rsidR="000B041B">
        <w:rPr>
          <w:rFonts w:eastAsia="Times New Roman" w:cstheme="minorHAnsi"/>
          <w:b/>
          <w:color w:val="212121"/>
          <w:sz w:val="24"/>
          <w:szCs w:val="24"/>
          <w:lang w:val="en" w:eastAsia="pl-PL"/>
        </w:rPr>
        <w:tab/>
        <w:t>100,0</w:t>
      </w:r>
    </w:p>
    <w:p w:rsidR="001162DA" w:rsidRDefault="000B041B"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en" w:eastAsia="pl-PL"/>
        </w:rPr>
      </w:pPr>
      <w:r>
        <w:rPr>
          <w:rFonts w:eastAsia="Times New Roman" w:cstheme="minorHAnsi"/>
          <w:color w:val="212121"/>
          <w:sz w:val="24"/>
          <w:szCs w:val="24"/>
          <w:lang w:val="en" w:eastAsia="pl-PL"/>
        </w:rPr>
        <w:t>Completed canonical proceedings</w:t>
      </w:r>
      <w:r>
        <w:rPr>
          <w:rFonts w:eastAsia="Times New Roman" w:cstheme="minorHAnsi"/>
          <w:color w:val="212121"/>
          <w:sz w:val="24"/>
          <w:szCs w:val="24"/>
          <w:lang w:val="en" w:eastAsia="pl-PL"/>
        </w:rPr>
        <w:tab/>
      </w:r>
      <w:r>
        <w:rPr>
          <w:rFonts w:eastAsia="Times New Roman" w:cstheme="minorHAnsi"/>
          <w:color w:val="212121"/>
          <w:sz w:val="24"/>
          <w:szCs w:val="24"/>
          <w:lang w:val="en" w:eastAsia="pl-PL"/>
        </w:rPr>
        <w:tab/>
      </w:r>
      <w:r w:rsidR="004027D4">
        <w:rPr>
          <w:rFonts w:eastAsia="Times New Roman" w:cstheme="minorHAnsi"/>
          <w:color w:val="212121"/>
          <w:sz w:val="24"/>
          <w:szCs w:val="24"/>
          <w:lang w:val="en" w:eastAsia="pl-PL"/>
        </w:rPr>
        <w:t>270</w:t>
      </w:r>
      <w:r w:rsidR="004027D4">
        <w:rPr>
          <w:rFonts w:eastAsia="Times New Roman" w:cstheme="minorHAnsi"/>
          <w:color w:val="212121"/>
          <w:sz w:val="24"/>
          <w:szCs w:val="24"/>
          <w:lang w:val="en" w:eastAsia="pl-PL"/>
        </w:rPr>
        <w:tab/>
      </w:r>
      <w:r w:rsidR="004027D4">
        <w:rPr>
          <w:rFonts w:eastAsia="Times New Roman" w:cstheme="minorHAnsi"/>
          <w:color w:val="212121"/>
          <w:sz w:val="24"/>
          <w:szCs w:val="24"/>
          <w:lang w:val="en" w:eastAsia="pl-PL"/>
        </w:rPr>
        <w:tab/>
        <w:t xml:space="preserve">  74,6</w:t>
      </w:r>
    </w:p>
    <w:p w:rsidR="004027D4" w:rsidRDefault="008F3236"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lang w:val="en" w:eastAsia="pl-PL"/>
        </w:rPr>
      </w:pPr>
      <w:r>
        <w:rPr>
          <w:rFonts w:eastAsia="Times New Roman" w:cstheme="minorHAnsi"/>
          <w:color w:val="212121"/>
          <w:sz w:val="24"/>
          <w:szCs w:val="24"/>
          <w:lang w:val="en" w:eastAsia="pl-PL"/>
        </w:rPr>
        <w:t xml:space="preserve">Pending proceedings </w:t>
      </w:r>
      <w:r w:rsidR="00CF4390">
        <w:rPr>
          <w:rFonts w:eastAsia="Times New Roman" w:cstheme="minorHAnsi"/>
          <w:color w:val="212121"/>
          <w:sz w:val="24"/>
          <w:szCs w:val="24"/>
          <w:lang w:val="en" w:eastAsia="pl-PL"/>
        </w:rPr>
        <w:tab/>
      </w:r>
      <w:r w:rsidR="00CF4390">
        <w:rPr>
          <w:rFonts w:eastAsia="Times New Roman" w:cstheme="minorHAnsi"/>
          <w:color w:val="212121"/>
          <w:sz w:val="24"/>
          <w:szCs w:val="24"/>
          <w:lang w:val="en" w:eastAsia="pl-PL"/>
        </w:rPr>
        <w:tab/>
      </w:r>
      <w:r w:rsidR="00CF4390">
        <w:rPr>
          <w:rFonts w:eastAsia="Times New Roman" w:cstheme="minorHAnsi"/>
          <w:color w:val="212121"/>
          <w:sz w:val="24"/>
          <w:szCs w:val="24"/>
          <w:lang w:val="en" w:eastAsia="pl-PL"/>
        </w:rPr>
        <w:tab/>
      </w:r>
      <w:r w:rsidR="0088021F">
        <w:rPr>
          <w:rFonts w:eastAsia="Times New Roman" w:cstheme="minorHAnsi"/>
          <w:color w:val="212121"/>
          <w:sz w:val="24"/>
          <w:szCs w:val="24"/>
          <w:lang w:val="en" w:eastAsia="pl-PL"/>
        </w:rPr>
        <w:t xml:space="preserve">  92</w:t>
      </w:r>
      <w:r w:rsidR="0088021F">
        <w:rPr>
          <w:rFonts w:eastAsia="Times New Roman" w:cstheme="minorHAnsi"/>
          <w:color w:val="212121"/>
          <w:sz w:val="24"/>
          <w:szCs w:val="24"/>
          <w:lang w:val="en" w:eastAsia="pl-PL"/>
        </w:rPr>
        <w:tab/>
      </w:r>
      <w:r w:rsidR="0088021F">
        <w:rPr>
          <w:rFonts w:eastAsia="Times New Roman" w:cstheme="minorHAnsi"/>
          <w:color w:val="212121"/>
          <w:sz w:val="24"/>
          <w:szCs w:val="24"/>
          <w:lang w:val="en" w:eastAsia="pl-PL"/>
        </w:rPr>
        <w:tab/>
        <w:t xml:space="preserve">  25,4</w:t>
      </w:r>
    </w:p>
    <w:p w:rsidR="0088021F" w:rsidRDefault="0088021F" w:rsidP="002761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pl-PL"/>
        </w:rPr>
      </w:pPr>
      <w:r w:rsidRPr="00357851">
        <w:rPr>
          <w:rFonts w:eastAsia="Times New Roman" w:cstheme="minorHAnsi"/>
          <w:b/>
          <w:color w:val="212121"/>
          <w:sz w:val="24"/>
          <w:szCs w:val="24"/>
          <w:lang w:val="en" w:eastAsia="pl-PL"/>
        </w:rPr>
        <w:t xml:space="preserve">Among </w:t>
      </w:r>
      <w:r w:rsidR="00357851" w:rsidRPr="00357851">
        <w:rPr>
          <w:rFonts w:eastAsia="Times New Roman" w:cstheme="minorHAnsi"/>
          <w:b/>
          <w:color w:val="212121"/>
          <w:sz w:val="24"/>
          <w:szCs w:val="24"/>
          <w:lang w:val="en" w:eastAsia="pl-PL"/>
        </w:rPr>
        <w:t>completed canonical proceedings</w:t>
      </w:r>
    </w:p>
    <w:p w:rsidR="009B54E5" w:rsidRDefault="00905FEB" w:rsidP="009B5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sz w:val="24"/>
          <w:szCs w:val="24"/>
          <w:lang w:val="en" w:eastAsia="pl-PL"/>
        </w:rPr>
      </w:pPr>
      <w:r>
        <w:rPr>
          <w:rFonts w:eastAsia="Times New Roman" w:cstheme="minorHAnsi"/>
          <w:b/>
          <w:color w:val="212121"/>
          <w:sz w:val="24"/>
          <w:szCs w:val="24"/>
          <w:lang w:val="en" w:eastAsia="pl-PL"/>
        </w:rPr>
        <w:t>Total</w:t>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r>
      <w:r w:rsidRPr="00905FEB">
        <w:rPr>
          <w:rFonts w:eastAsia="Times New Roman" w:cstheme="minorHAnsi"/>
          <w:b/>
          <w:color w:val="212121"/>
          <w:sz w:val="24"/>
          <w:szCs w:val="24"/>
          <w:lang w:val="en" w:eastAsia="pl-PL"/>
        </w:rPr>
        <w:t>270</w:t>
      </w:r>
      <w:r>
        <w:rPr>
          <w:rFonts w:eastAsia="Times New Roman" w:cstheme="minorHAnsi"/>
          <w:b/>
          <w:color w:val="212121"/>
          <w:sz w:val="24"/>
          <w:szCs w:val="24"/>
          <w:lang w:val="en" w:eastAsia="pl-PL"/>
        </w:rPr>
        <w:tab/>
      </w:r>
      <w:r>
        <w:rPr>
          <w:rFonts w:eastAsia="Times New Roman" w:cstheme="minorHAnsi"/>
          <w:b/>
          <w:color w:val="212121"/>
          <w:sz w:val="24"/>
          <w:szCs w:val="24"/>
          <w:lang w:val="en" w:eastAsia="pl-PL"/>
        </w:rPr>
        <w:tab/>
        <w:t>100,0</w:t>
      </w:r>
    </w:p>
    <w:p w:rsidR="00905FEB" w:rsidRDefault="009B54E5" w:rsidP="009B5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GB"/>
        </w:rPr>
      </w:pPr>
      <w:r>
        <w:rPr>
          <w:rFonts w:cstheme="minorHAnsi"/>
          <w:color w:val="222222"/>
          <w:sz w:val="24"/>
          <w:szCs w:val="24"/>
          <w:lang w:val="en-GB"/>
        </w:rPr>
        <w:t>D</w:t>
      </w:r>
      <w:r w:rsidRPr="009B54E5">
        <w:rPr>
          <w:rFonts w:cstheme="minorHAnsi"/>
          <w:color w:val="222222"/>
          <w:sz w:val="24"/>
          <w:szCs w:val="24"/>
          <w:lang w:val="en-GB"/>
        </w:rPr>
        <w:t>ismissal from the clerical state</w:t>
      </w:r>
      <w:r>
        <w:rPr>
          <w:rFonts w:cstheme="minorHAnsi"/>
          <w:color w:val="222222"/>
          <w:sz w:val="24"/>
          <w:szCs w:val="24"/>
          <w:lang w:val="en-GB"/>
        </w:rPr>
        <w:tab/>
      </w:r>
      <w:r>
        <w:rPr>
          <w:rFonts w:cstheme="minorHAnsi"/>
          <w:color w:val="222222"/>
          <w:sz w:val="24"/>
          <w:szCs w:val="24"/>
          <w:lang w:val="en-GB"/>
        </w:rPr>
        <w:tab/>
        <w:t>68</w:t>
      </w:r>
      <w:r>
        <w:rPr>
          <w:rFonts w:cstheme="minorHAnsi"/>
          <w:color w:val="222222"/>
          <w:sz w:val="24"/>
          <w:szCs w:val="24"/>
          <w:lang w:val="en-GB"/>
        </w:rPr>
        <w:tab/>
      </w:r>
      <w:r>
        <w:rPr>
          <w:rFonts w:cstheme="minorHAnsi"/>
          <w:color w:val="222222"/>
          <w:sz w:val="24"/>
          <w:szCs w:val="24"/>
          <w:lang w:val="en-GB"/>
        </w:rPr>
        <w:tab/>
        <w:t>25,2</w:t>
      </w:r>
    </w:p>
    <w:p w:rsidR="009B54E5" w:rsidRDefault="009B54E5" w:rsidP="009B5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GB"/>
        </w:rPr>
      </w:pPr>
      <w:r>
        <w:rPr>
          <w:rFonts w:cstheme="minorHAnsi"/>
          <w:color w:val="222222"/>
          <w:sz w:val="24"/>
          <w:szCs w:val="24"/>
          <w:lang w:val="en-GB"/>
        </w:rPr>
        <w:t>Other penalties</w:t>
      </w:r>
      <w:r>
        <w:rPr>
          <w:rFonts w:cstheme="minorHAnsi"/>
          <w:color w:val="222222"/>
          <w:sz w:val="24"/>
          <w:szCs w:val="24"/>
          <w:lang w:val="en-GB"/>
        </w:rPr>
        <w:tab/>
      </w:r>
      <w:r>
        <w:rPr>
          <w:rFonts w:cstheme="minorHAnsi"/>
          <w:color w:val="222222"/>
          <w:sz w:val="24"/>
          <w:szCs w:val="24"/>
          <w:lang w:val="en-GB"/>
        </w:rPr>
        <w:tab/>
      </w:r>
      <w:r>
        <w:rPr>
          <w:rFonts w:cstheme="minorHAnsi"/>
          <w:color w:val="222222"/>
          <w:sz w:val="24"/>
          <w:szCs w:val="24"/>
          <w:lang w:val="en-GB"/>
        </w:rPr>
        <w:tab/>
      </w:r>
      <w:r>
        <w:rPr>
          <w:rFonts w:cstheme="minorHAnsi"/>
          <w:color w:val="222222"/>
          <w:sz w:val="24"/>
          <w:szCs w:val="24"/>
          <w:lang w:val="en-GB"/>
        </w:rPr>
        <w:tab/>
        <w:t>109</w:t>
      </w:r>
      <w:r>
        <w:rPr>
          <w:rFonts w:cstheme="minorHAnsi"/>
          <w:color w:val="222222"/>
          <w:sz w:val="24"/>
          <w:szCs w:val="24"/>
          <w:lang w:val="en-GB"/>
        </w:rPr>
        <w:tab/>
      </w:r>
      <w:r>
        <w:rPr>
          <w:rFonts w:cstheme="minorHAnsi"/>
          <w:color w:val="222222"/>
          <w:sz w:val="24"/>
          <w:szCs w:val="24"/>
          <w:lang w:val="en-GB"/>
        </w:rPr>
        <w:tab/>
        <w:t>40,3</w:t>
      </w:r>
    </w:p>
    <w:p w:rsidR="009B54E5" w:rsidRDefault="009B54E5" w:rsidP="009B5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GB"/>
        </w:rPr>
      </w:pPr>
      <w:r>
        <w:rPr>
          <w:rFonts w:cstheme="minorHAnsi"/>
          <w:color w:val="222222"/>
          <w:sz w:val="24"/>
          <w:szCs w:val="24"/>
          <w:lang w:val="en-GB"/>
        </w:rPr>
        <w:t>Other consequences</w:t>
      </w:r>
      <w:r>
        <w:rPr>
          <w:rFonts w:cstheme="minorHAnsi"/>
          <w:color w:val="222222"/>
          <w:sz w:val="24"/>
          <w:szCs w:val="24"/>
          <w:lang w:val="en-GB"/>
        </w:rPr>
        <w:tab/>
      </w:r>
      <w:r>
        <w:rPr>
          <w:rFonts w:cstheme="minorHAnsi"/>
          <w:color w:val="222222"/>
          <w:sz w:val="24"/>
          <w:szCs w:val="24"/>
          <w:lang w:val="en-GB"/>
        </w:rPr>
        <w:tab/>
      </w:r>
      <w:r>
        <w:rPr>
          <w:rFonts w:cstheme="minorHAnsi"/>
          <w:color w:val="222222"/>
          <w:sz w:val="24"/>
          <w:szCs w:val="24"/>
          <w:lang w:val="en-GB"/>
        </w:rPr>
        <w:tab/>
        <w:t>31</w:t>
      </w:r>
      <w:r>
        <w:rPr>
          <w:rFonts w:cstheme="minorHAnsi"/>
          <w:color w:val="222222"/>
          <w:sz w:val="24"/>
          <w:szCs w:val="24"/>
          <w:lang w:val="en-GB"/>
        </w:rPr>
        <w:tab/>
      </w:r>
      <w:r>
        <w:rPr>
          <w:rFonts w:cstheme="minorHAnsi"/>
          <w:color w:val="222222"/>
          <w:sz w:val="24"/>
          <w:szCs w:val="24"/>
          <w:lang w:val="en-GB"/>
        </w:rPr>
        <w:tab/>
        <w:t>11,5</w:t>
      </w:r>
    </w:p>
    <w:p w:rsidR="009B54E5" w:rsidRDefault="0014053E" w:rsidP="009B5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GB"/>
        </w:rPr>
      </w:pPr>
      <w:r>
        <w:rPr>
          <w:rFonts w:cstheme="minorHAnsi"/>
          <w:color w:val="222222"/>
          <w:sz w:val="24"/>
          <w:szCs w:val="24"/>
          <w:lang w:val="en-GB"/>
        </w:rPr>
        <w:t xml:space="preserve">Dismissal of </w:t>
      </w:r>
      <w:r w:rsidR="00123361">
        <w:rPr>
          <w:rFonts w:cstheme="minorHAnsi"/>
          <w:color w:val="222222"/>
          <w:sz w:val="24"/>
          <w:szCs w:val="24"/>
          <w:lang w:val="en-GB"/>
        </w:rPr>
        <w:t>the case</w:t>
      </w:r>
      <w:r>
        <w:rPr>
          <w:rFonts w:cstheme="minorHAnsi"/>
          <w:color w:val="222222"/>
          <w:sz w:val="24"/>
          <w:szCs w:val="24"/>
          <w:lang w:val="en-GB"/>
        </w:rPr>
        <w:tab/>
      </w:r>
      <w:r>
        <w:rPr>
          <w:rFonts w:cstheme="minorHAnsi"/>
          <w:color w:val="222222"/>
          <w:sz w:val="24"/>
          <w:szCs w:val="24"/>
          <w:lang w:val="en-GB"/>
        </w:rPr>
        <w:tab/>
      </w:r>
      <w:r>
        <w:rPr>
          <w:rFonts w:cstheme="minorHAnsi"/>
          <w:color w:val="222222"/>
          <w:sz w:val="24"/>
          <w:szCs w:val="24"/>
          <w:lang w:val="en-GB"/>
        </w:rPr>
        <w:tab/>
        <w:t>34</w:t>
      </w:r>
      <w:r>
        <w:rPr>
          <w:rFonts w:cstheme="minorHAnsi"/>
          <w:color w:val="222222"/>
          <w:sz w:val="24"/>
          <w:szCs w:val="24"/>
          <w:lang w:val="en-GB"/>
        </w:rPr>
        <w:tab/>
      </w:r>
      <w:r>
        <w:rPr>
          <w:rFonts w:cstheme="minorHAnsi"/>
          <w:color w:val="222222"/>
          <w:sz w:val="24"/>
          <w:szCs w:val="24"/>
          <w:lang w:val="en-GB"/>
        </w:rPr>
        <w:tab/>
        <w:t>12,6</w:t>
      </w:r>
    </w:p>
    <w:p w:rsidR="0014053E" w:rsidRDefault="0014053E" w:rsidP="009B5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GB"/>
        </w:rPr>
      </w:pPr>
      <w:r>
        <w:rPr>
          <w:rFonts w:cstheme="minorHAnsi"/>
          <w:color w:val="222222"/>
          <w:sz w:val="24"/>
          <w:szCs w:val="24"/>
          <w:lang w:val="en-GB"/>
        </w:rPr>
        <w:t>Acquittal</w:t>
      </w:r>
      <w:r>
        <w:rPr>
          <w:rFonts w:cstheme="minorHAnsi"/>
          <w:color w:val="222222"/>
          <w:sz w:val="24"/>
          <w:szCs w:val="24"/>
          <w:lang w:val="en-GB"/>
        </w:rPr>
        <w:tab/>
      </w:r>
      <w:r>
        <w:rPr>
          <w:rFonts w:cstheme="minorHAnsi"/>
          <w:color w:val="222222"/>
          <w:sz w:val="24"/>
          <w:szCs w:val="24"/>
          <w:lang w:val="en-GB"/>
        </w:rPr>
        <w:tab/>
      </w:r>
      <w:r>
        <w:rPr>
          <w:rFonts w:cstheme="minorHAnsi"/>
          <w:color w:val="222222"/>
          <w:sz w:val="24"/>
          <w:szCs w:val="24"/>
          <w:lang w:val="en-GB"/>
        </w:rPr>
        <w:tab/>
      </w:r>
      <w:r>
        <w:rPr>
          <w:rFonts w:cstheme="minorHAnsi"/>
          <w:color w:val="222222"/>
          <w:sz w:val="24"/>
          <w:szCs w:val="24"/>
          <w:lang w:val="en-GB"/>
        </w:rPr>
        <w:tab/>
      </w:r>
      <w:r>
        <w:rPr>
          <w:rFonts w:cstheme="minorHAnsi"/>
          <w:color w:val="222222"/>
          <w:sz w:val="24"/>
          <w:szCs w:val="24"/>
          <w:lang w:val="en-GB"/>
        </w:rPr>
        <w:tab/>
      </w:r>
      <w:r w:rsidR="009B4D3F">
        <w:rPr>
          <w:rFonts w:cstheme="minorHAnsi"/>
          <w:color w:val="222222"/>
          <w:sz w:val="24"/>
          <w:szCs w:val="24"/>
          <w:lang w:val="en-GB"/>
        </w:rPr>
        <w:t>28</w:t>
      </w:r>
      <w:r w:rsidR="009B4D3F">
        <w:rPr>
          <w:rFonts w:cstheme="minorHAnsi"/>
          <w:color w:val="222222"/>
          <w:sz w:val="24"/>
          <w:szCs w:val="24"/>
          <w:lang w:val="en-GB"/>
        </w:rPr>
        <w:tab/>
      </w:r>
      <w:r w:rsidR="009B4D3F">
        <w:rPr>
          <w:rFonts w:cstheme="minorHAnsi"/>
          <w:color w:val="222222"/>
          <w:sz w:val="24"/>
          <w:szCs w:val="24"/>
          <w:lang w:val="en-GB"/>
        </w:rPr>
        <w:tab/>
        <w:t>10,4</w:t>
      </w:r>
    </w:p>
    <w:p w:rsidR="00AA3063" w:rsidRDefault="00AA3063" w:rsidP="009B5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z w:val="24"/>
          <w:szCs w:val="24"/>
          <w:lang w:val="en-GB"/>
        </w:rPr>
      </w:pPr>
    </w:p>
    <w:p w:rsidR="002056D5" w:rsidRDefault="00D2661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sidRPr="00D26617">
        <w:rPr>
          <w:rFonts w:eastAsia="Times New Roman" w:cstheme="minorHAnsi"/>
          <w:sz w:val="24"/>
          <w:szCs w:val="24"/>
          <w:lang w:val="en" w:eastAsia="pl-PL"/>
        </w:rPr>
        <w:t xml:space="preserve">From the information provided, it appears that from 1990 to 2018 </w:t>
      </w:r>
      <w:r w:rsidR="00A040ED">
        <w:rPr>
          <w:rFonts w:eastAsia="Times New Roman" w:cstheme="minorHAnsi"/>
          <w:sz w:val="24"/>
          <w:szCs w:val="24"/>
          <w:lang w:val="en" w:eastAsia="pl-PL"/>
        </w:rPr>
        <w:t>among</w:t>
      </w:r>
      <w:r w:rsidRPr="00D26617">
        <w:rPr>
          <w:rFonts w:eastAsia="Times New Roman" w:cstheme="minorHAnsi"/>
          <w:sz w:val="24"/>
          <w:szCs w:val="24"/>
          <w:lang w:val="en" w:eastAsia="pl-PL"/>
        </w:rPr>
        <w:t xml:space="preserve"> all cases reported to</w:t>
      </w:r>
      <w:r w:rsidR="00A040ED">
        <w:rPr>
          <w:rFonts w:eastAsia="Times New Roman" w:cstheme="minorHAnsi"/>
          <w:sz w:val="24"/>
          <w:szCs w:val="24"/>
          <w:lang w:val="en" w:eastAsia="pl-PL"/>
        </w:rPr>
        <w:t xml:space="preserve"> C</w:t>
      </w:r>
      <w:r w:rsidRPr="00D26617">
        <w:rPr>
          <w:rFonts w:eastAsia="Times New Roman" w:cstheme="minorHAnsi"/>
          <w:sz w:val="24"/>
          <w:szCs w:val="24"/>
          <w:lang w:val="en" w:eastAsia="pl-PL"/>
        </w:rPr>
        <w:t xml:space="preserve">hurch units </w:t>
      </w:r>
      <w:r w:rsidR="00A040ED">
        <w:rPr>
          <w:rFonts w:eastAsia="Times New Roman" w:cstheme="minorHAnsi"/>
          <w:sz w:val="24"/>
          <w:szCs w:val="24"/>
          <w:lang w:val="en" w:eastAsia="pl-PL"/>
        </w:rPr>
        <w:t>regarding</w:t>
      </w:r>
      <w:r w:rsidRPr="00D26617">
        <w:rPr>
          <w:rFonts w:eastAsia="Times New Roman" w:cstheme="minorHAnsi"/>
          <w:sz w:val="24"/>
          <w:szCs w:val="24"/>
          <w:lang w:val="en" w:eastAsia="pl-PL"/>
        </w:rPr>
        <w:t xml:space="preserve"> both victims </w:t>
      </w:r>
      <w:r w:rsidR="00947CDC">
        <w:rPr>
          <w:rFonts w:eastAsia="Times New Roman" w:cstheme="minorHAnsi"/>
          <w:sz w:val="24"/>
          <w:szCs w:val="24"/>
          <w:lang w:val="en" w:eastAsia="pl-PL"/>
        </w:rPr>
        <w:t>under</w:t>
      </w:r>
      <w:r w:rsidRPr="00D26617">
        <w:rPr>
          <w:rFonts w:eastAsia="Times New Roman" w:cstheme="minorHAnsi"/>
          <w:sz w:val="24"/>
          <w:szCs w:val="24"/>
          <w:lang w:val="en" w:eastAsia="pl-PL"/>
        </w:rPr>
        <w:t xml:space="preserve"> and above </w:t>
      </w:r>
      <w:r w:rsidR="009135A6">
        <w:rPr>
          <w:rFonts w:eastAsia="Times New Roman" w:cstheme="minorHAnsi"/>
          <w:sz w:val="24"/>
          <w:szCs w:val="24"/>
          <w:lang w:val="en" w:eastAsia="pl-PL"/>
        </w:rPr>
        <w:t xml:space="preserve">the age of </w:t>
      </w:r>
      <w:r w:rsidRPr="00D26617">
        <w:rPr>
          <w:rFonts w:eastAsia="Times New Roman" w:cstheme="minorHAnsi"/>
          <w:sz w:val="24"/>
          <w:szCs w:val="24"/>
          <w:lang w:val="en" w:eastAsia="pl-PL"/>
        </w:rPr>
        <w:t>15</w:t>
      </w:r>
      <w:r w:rsidR="00170238">
        <w:rPr>
          <w:rFonts w:eastAsia="Times New Roman" w:cstheme="minorHAnsi"/>
          <w:sz w:val="24"/>
          <w:szCs w:val="24"/>
          <w:lang w:val="en" w:eastAsia="pl-PL"/>
        </w:rPr>
        <w:t xml:space="preserve">, </w:t>
      </w:r>
      <w:r w:rsidRPr="00D26617">
        <w:rPr>
          <w:rFonts w:eastAsia="Times New Roman" w:cstheme="minorHAnsi"/>
          <w:sz w:val="24"/>
          <w:szCs w:val="24"/>
          <w:lang w:val="en" w:eastAsia="pl-PL"/>
        </w:rPr>
        <w:t xml:space="preserve">proceedings before State authorities </w:t>
      </w:r>
      <w:r w:rsidR="00170238">
        <w:rPr>
          <w:rFonts w:eastAsia="Times New Roman" w:cstheme="minorHAnsi"/>
          <w:sz w:val="24"/>
          <w:szCs w:val="24"/>
          <w:lang w:val="en" w:eastAsia="pl-PL"/>
        </w:rPr>
        <w:t>were</w:t>
      </w:r>
      <w:r w:rsidR="00A15EBE">
        <w:rPr>
          <w:rFonts w:eastAsia="Times New Roman" w:cstheme="minorHAnsi"/>
          <w:sz w:val="24"/>
          <w:szCs w:val="24"/>
          <w:lang w:val="en" w:eastAsia="pl-PL"/>
        </w:rPr>
        <w:t xml:space="preserve"> 44.0%. Pending c</w:t>
      </w:r>
      <w:r w:rsidRPr="00D26617">
        <w:rPr>
          <w:rFonts w:eastAsia="Times New Roman" w:cstheme="minorHAnsi"/>
          <w:sz w:val="24"/>
          <w:szCs w:val="24"/>
          <w:lang w:val="en" w:eastAsia="pl-PL"/>
        </w:rPr>
        <w:t xml:space="preserve">ases </w:t>
      </w:r>
      <w:r w:rsidR="00E907D5">
        <w:rPr>
          <w:rFonts w:eastAsia="Times New Roman" w:cstheme="minorHAnsi"/>
          <w:sz w:val="24"/>
          <w:szCs w:val="24"/>
          <w:lang w:val="en" w:eastAsia="pl-PL"/>
        </w:rPr>
        <w:t xml:space="preserve">proceeded </w:t>
      </w:r>
      <w:r w:rsidRPr="00D26617">
        <w:rPr>
          <w:rFonts w:eastAsia="Times New Roman" w:cstheme="minorHAnsi"/>
          <w:sz w:val="24"/>
          <w:szCs w:val="24"/>
          <w:lang w:val="en" w:eastAsia="pl-PL"/>
        </w:rPr>
        <w:t xml:space="preserve">before </w:t>
      </w:r>
      <w:r w:rsidR="00E907D5">
        <w:rPr>
          <w:rFonts w:eastAsia="Times New Roman" w:cstheme="minorHAnsi"/>
          <w:sz w:val="24"/>
          <w:szCs w:val="24"/>
          <w:lang w:val="en" w:eastAsia="pl-PL"/>
        </w:rPr>
        <w:t xml:space="preserve">State </w:t>
      </w:r>
      <w:r w:rsidRPr="00D26617">
        <w:rPr>
          <w:rFonts w:eastAsia="Times New Roman" w:cstheme="minorHAnsi"/>
          <w:sz w:val="24"/>
          <w:szCs w:val="24"/>
          <w:lang w:val="en" w:eastAsia="pl-PL"/>
        </w:rPr>
        <w:t xml:space="preserve">authorities, at the date of data collection, </w:t>
      </w:r>
      <w:r w:rsidR="00326BF1">
        <w:rPr>
          <w:rFonts w:eastAsia="Times New Roman" w:cstheme="minorHAnsi"/>
          <w:sz w:val="24"/>
          <w:szCs w:val="24"/>
          <w:lang w:val="en" w:eastAsia="pl-PL"/>
        </w:rPr>
        <w:t xml:space="preserve">were </w:t>
      </w:r>
      <w:r w:rsidR="00796DF3">
        <w:rPr>
          <w:rFonts w:eastAsia="Times New Roman" w:cstheme="minorHAnsi"/>
          <w:sz w:val="24"/>
          <w:szCs w:val="24"/>
          <w:lang w:val="en" w:eastAsia="pl-PL"/>
        </w:rPr>
        <w:t>19.6%</w:t>
      </w:r>
      <w:r w:rsidRPr="00D26617">
        <w:rPr>
          <w:rFonts w:eastAsia="Times New Roman" w:cstheme="minorHAnsi"/>
          <w:sz w:val="24"/>
          <w:szCs w:val="24"/>
          <w:lang w:val="en" w:eastAsia="pl-PL"/>
        </w:rPr>
        <w:t>*</w:t>
      </w:r>
      <w:r w:rsidR="00326BF1">
        <w:rPr>
          <w:rFonts w:eastAsia="Times New Roman" w:cstheme="minorHAnsi"/>
          <w:sz w:val="24"/>
          <w:szCs w:val="24"/>
          <w:lang w:val="en" w:eastAsia="pl-PL"/>
        </w:rPr>
        <w:t xml:space="preserve">, while </w:t>
      </w:r>
      <w:r w:rsidRPr="00D26617">
        <w:rPr>
          <w:rFonts w:eastAsia="Times New Roman" w:cstheme="minorHAnsi"/>
          <w:sz w:val="24"/>
          <w:szCs w:val="24"/>
          <w:lang w:val="en" w:eastAsia="pl-PL"/>
        </w:rPr>
        <w:t xml:space="preserve">completed proceedings </w:t>
      </w:r>
      <w:r w:rsidR="00326BF1">
        <w:rPr>
          <w:rFonts w:eastAsia="Times New Roman" w:cstheme="minorHAnsi"/>
          <w:sz w:val="24"/>
          <w:szCs w:val="24"/>
          <w:lang w:val="en" w:eastAsia="pl-PL"/>
        </w:rPr>
        <w:t>were</w:t>
      </w:r>
      <w:r w:rsidRPr="00D26617">
        <w:rPr>
          <w:rFonts w:eastAsia="Times New Roman" w:cstheme="minorHAnsi"/>
          <w:sz w:val="24"/>
          <w:szCs w:val="24"/>
          <w:lang w:val="en" w:eastAsia="pl-PL"/>
        </w:rPr>
        <w:t xml:space="preserve"> 80.4%. </w:t>
      </w:r>
      <w:r w:rsidR="00326BF1">
        <w:rPr>
          <w:rFonts w:eastAsia="Times New Roman" w:cstheme="minorHAnsi"/>
          <w:sz w:val="24"/>
          <w:szCs w:val="24"/>
          <w:lang w:val="en" w:eastAsia="pl-PL"/>
        </w:rPr>
        <w:t>Among</w:t>
      </w:r>
      <w:r w:rsidRPr="00D26617">
        <w:rPr>
          <w:rFonts w:eastAsia="Times New Roman" w:cstheme="minorHAnsi"/>
          <w:sz w:val="24"/>
          <w:szCs w:val="24"/>
          <w:lang w:val="en" w:eastAsia="pl-PL"/>
        </w:rPr>
        <w:t xml:space="preserve"> </w:t>
      </w:r>
      <w:r w:rsidR="00326BF1" w:rsidRPr="00D26617">
        <w:rPr>
          <w:rFonts w:eastAsia="Times New Roman" w:cstheme="minorHAnsi"/>
          <w:sz w:val="24"/>
          <w:szCs w:val="24"/>
          <w:lang w:val="en" w:eastAsia="pl-PL"/>
        </w:rPr>
        <w:t xml:space="preserve">completed </w:t>
      </w:r>
      <w:r w:rsidRPr="00D26617">
        <w:rPr>
          <w:rFonts w:eastAsia="Times New Roman" w:cstheme="minorHAnsi"/>
          <w:sz w:val="24"/>
          <w:szCs w:val="24"/>
          <w:lang w:val="en" w:eastAsia="pl-PL"/>
        </w:rPr>
        <w:t xml:space="preserve">cases </w:t>
      </w:r>
      <w:r w:rsidR="002056D5">
        <w:rPr>
          <w:rFonts w:eastAsia="Times New Roman" w:cstheme="minorHAnsi"/>
          <w:sz w:val="24"/>
          <w:szCs w:val="24"/>
          <w:lang w:val="en" w:eastAsia="pl-PL"/>
        </w:rPr>
        <w:t>in the proceeding</w:t>
      </w:r>
      <w:r w:rsidRPr="00D26617">
        <w:rPr>
          <w:rFonts w:eastAsia="Times New Roman" w:cstheme="minorHAnsi"/>
          <w:sz w:val="24"/>
          <w:szCs w:val="24"/>
          <w:lang w:val="en" w:eastAsia="pl-PL"/>
        </w:rPr>
        <w:t xml:space="preserve"> before </w:t>
      </w:r>
      <w:r w:rsidR="002056D5">
        <w:rPr>
          <w:rFonts w:eastAsia="Times New Roman" w:cstheme="minorHAnsi"/>
          <w:sz w:val="24"/>
          <w:szCs w:val="24"/>
          <w:lang w:val="en" w:eastAsia="pl-PL"/>
        </w:rPr>
        <w:t>S</w:t>
      </w:r>
      <w:r w:rsidRPr="00D26617">
        <w:rPr>
          <w:rFonts w:eastAsia="Times New Roman" w:cstheme="minorHAnsi"/>
          <w:sz w:val="24"/>
          <w:szCs w:val="24"/>
          <w:lang w:val="en" w:eastAsia="pl-PL"/>
        </w:rPr>
        <w:t>tate authorities, 63.0%</w:t>
      </w:r>
      <w:r w:rsidRPr="00D26617">
        <w:rPr>
          <w:rFonts w:eastAsia="Times New Roman" w:cstheme="minorHAnsi"/>
          <w:sz w:val="24"/>
          <w:szCs w:val="24"/>
          <w:lang w:val="en-GB" w:eastAsia="pl-PL"/>
        </w:rPr>
        <w:t xml:space="preserve"> </w:t>
      </w:r>
      <w:r w:rsidR="002056D5">
        <w:rPr>
          <w:rFonts w:eastAsia="Times New Roman" w:cstheme="minorHAnsi"/>
          <w:sz w:val="24"/>
          <w:szCs w:val="24"/>
          <w:lang w:val="en-GB" w:eastAsia="pl-PL"/>
        </w:rPr>
        <w:t xml:space="preserve">of cases </w:t>
      </w:r>
      <w:r w:rsidRPr="00D26617">
        <w:rPr>
          <w:rFonts w:cstheme="minorHAnsi"/>
          <w:sz w:val="24"/>
          <w:szCs w:val="24"/>
          <w:shd w:val="clear" w:color="auto" w:fill="FFFFFF"/>
          <w:lang w:val="en-GB"/>
        </w:rPr>
        <w:t xml:space="preserve">ended with a conviction (including </w:t>
      </w:r>
      <w:r w:rsidR="002056D5">
        <w:rPr>
          <w:rFonts w:cstheme="minorHAnsi"/>
          <w:sz w:val="24"/>
          <w:szCs w:val="24"/>
          <w:shd w:val="clear" w:color="auto" w:fill="FFFFFF"/>
          <w:lang w:val="en-GB"/>
        </w:rPr>
        <w:t>compensation</w:t>
      </w:r>
      <w:r w:rsidRPr="00D26617">
        <w:rPr>
          <w:rFonts w:cstheme="minorHAnsi"/>
          <w:sz w:val="24"/>
          <w:szCs w:val="24"/>
          <w:shd w:val="clear" w:color="auto" w:fill="FFFFFF"/>
          <w:lang w:val="en-GB"/>
        </w:rPr>
        <w:t xml:space="preserve"> awarded to the victim in 5.9% of cases); 26.6% </w:t>
      </w:r>
      <w:r w:rsidR="002056D5">
        <w:rPr>
          <w:rFonts w:cstheme="minorHAnsi"/>
          <w:sz w:val="24"/>
          <w:szCs w:val="24"/>
          <w:shd w:val="clear" w:color="auto" w:fill="FFFFFF"/>
          <w:lang w:val="en-GB"/>
        </w:rPr>
        <w:t>with a dismissal of proceeding</w:t>
      </w:r>
      <w:r w:rsidRPr="00D26617">
        <w:rPr>
          <w:rFonts w:cstheme="minorHAnsi"/>
          <w:sz w:val="24"/>
          <w:szCs w:val="24"/>
          <w:shd w:val="clear" w:color="auto" w:fill="FFFFFF"/>
          <w:lang w:val="en-GB"/>
        </w:rPr>
        <w:t xml:space="preserve">; 8.9% </w:t>
      </w:r>
      <w:r w:rsidR="002056D5">
        <w:rPr>
          <w:rFonts w:cstheme="minorHAnsi"/>
          <w:sz w:val="24"/>
          <w:szCs w:val="24"/>
          <w:shd w:val="clear" w:color="auto" w:fill="FFFFFF"/>
          <w:lang w:val="en-GB"/>
        </w:rPr>
        <w:t xml:space="preserve">with a </w:t>
      </w:r>
      <w:r w:rsidRPr="00D26617">
        <w:rPr>
          <w:rFonts w:cstheme="minorHAnsi"/>
          <w:sz w:val="24"/>
          <w:szCs w:val="24"/>
          <w:shd w:val="clear" w:color="auto" w:fill="FFFFFF"/>
          <w:lang w:val="en-GB"/>
        </w:rPr>
        <w:t xml:space="preserve">refusal to initiate proceedings and 1.5% </w:t>
      </w:r>
      <w:r w:rsidR="002056D5">
        <w:rPr>
          <w:rFonts w:cstheme="minorHAnsi"/>
          <w:sz w:val="24"/>
          <w:szCs w:val="24"/>
          <w:shd w:val="clear" w:color="auto" w:fill="FFFFFF"/>
          <w:lang w:val="en-GB"/>
        </w:rPr>
        <w:t xml:space="preserve">with an </w:t>
      </w:r>
      <w:r w:rsidRPr="00D26617">
        <w:rPr>
          <w:rFonts w:cstheme="minorHAnsi"/>
          <w:sz w:val="24"/>
          <w:szCs w:val="24"/>
          <w:shd w:val="clear" w:color="auto" w:fill="FFFFFF"/>
          <w:lang w:val="en-GB"/>
        </w:rPr>
        <w:t xml:space="preserve">acquittal. </w:t>
      </w:r>
    </w:p>
    <w:p w:rsidR="002056D5" w:rsidRDefault="002056D5"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p>
    <w:p w:rsidR="00AA3063" w:rsidRDefault="00D2661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lang w:val="en-GB"/>
        </w:rPr>
      </w:pPr>
      <w:r w:rsidRPr="002056D5">
        <w:rPr>
          <w:rFonts w:cstheme="minorHAnsi"/>
          <w:b/>
          <w:sz w:val="24"/>
          <w:szCs w:val="24"/>
          <w:shd w:val="clear" w:color="auto" w:fill="FFFFFF"/>
          <w:lang w:val="en-GB"/>
        </w:rPr>
        <w:t xml:space="preserve">Tab.6. Reported cases according to the proceedings before </w:t>
      </w:r>
      <w:r w:rsidR="001C6441">
        <w:rPr>
          <w:rFonts w:cstheme="minorHAnsi"/>
          <w:b/>
          <w:sz w:val="24"/>
          <w:szCs w:val="24"/>
          <w:shd w:val="clear" w:color="auto" w:fill="FFFFFF"/>
          <w:lang w:val="en-GB"/>
        </w:rPr>
        <w:t>S</w:t>
      </w:r>
      <w:r w:rsidRPr="002056D5">
        <w:rPr>
          <w:rFonts w:cstheme="minorHAnsi"/>
          <w:b/>
          <w:sz w:val="24"/>
          <w:szCs w:val="24"/>
          <w:shd w:val="clear" w:color="auto" w:fill="FFFFFF"/>
          <w:lang w:val="en-GB"/>
        </w:rPr>
        <w:t>tate authorities</w:t>
      </w:r>
    </w:p>
    <w:p w:rsidR="0062738B" w:rsidRDefault="0062738B"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lang w:val="en-GB"/>
        </w:rPr>
      </w:pPr>
    </w:p>
    <w:p w:rsidR="00757BFD" w:rsidRDefault="007002AC"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lang w:val="en-GB"/>
        </w:rPr>
      </w:pPr>
      <w:r>
        <w:rPr>
          <w:rFonts w:cstheme="minorHAnsi"/>
          <w:b/>
          <w:sz w:val="24"/>
          <w:szCs w:val="24"/>
          <w:shd w:val="clear" w:color="auto" w:fill="FFFFFF"/>
          <w:lang w:val="en-GB"/>
        </w:rPr>
        <w:t>Proceedings before State authorities</w:t>
      </w:r>
      <w:r>
        <w:rPr>
          <w:rFonts w:cstheme="minorHAnsi"/>
          <w:b/>
          <w:sz w:val="24"/>
          <w:szCs w:val="24"/>
          <w:shd w:val="clear" w:color="auto" w:fill="FFFFFF"/>
          <w:lang w:val="en-GB"/>
        </w:rPr>
        <w:tab/>
      </w:r>
      <w:r>
        <w:rPr>
          <w:rFonts w:cstheme="minorHAnsi"/>
          <w:b/>
          <w:sz w:val="24"/>
          <w:szCs w:val="24"/>
          <w:shd w:val="clear" w:color="auto" w:fill="FFFFFF"/>
          <w:lang w:val="en-GB"/>
        </w:rPr>
        <w:tab/>
      </w:r>
      <w:r w:rsidR="00FD1F52">
        <w:rPr>
          <w:rFonts w:cstheme="minorHAnsi"/>
          <w:b/>
          <w:sz w:val="24"/>
          <w:szCs w:val="24"/>
          <w:shd w:val="clear" w:color="auto" w:fill="FFFFFF"/>
          <w:lang w:val="en-GB"/>
        </w:rPr>
        <w:tab/>
      </w:r>
      <w:r>
        <w:rPr>
          <w:rFonts w:cstheme="minorHAnsi"/>
          <w:b/>
          <w:sz w:val="24"/>
          <w:szCs w:val="24"/>
          <w:shd w:val="clear" w:color="auto" w:fill="FFFFFF"/>
          <w:lang w:val="en-GB"/>
        </w:rPr>
        <w:t>Numbers</w:t>
      </w:r>
      <w:r>
        <w:rPr>
          <w:rFonts w:cstheme="minorHAnsi"/>
          <w:b/>
          <w:sz w:val="24"/>
          <w:szCs w:val="24"/>
          <w:shd w:val="clear" w:color="auto" w:fill="FFFFFF"/>
          <w:lang w:val="en-GB"/>
        </w:rPr>
        <w:tab/>
      </w:r>
      <w:r>
        <w:rPr>
          <w:rFonts w:cstheme="minorHAnsi"/>
          <w:b/>
          <w:sz w:val="24"/>
          <w:szCs w:val="24"/>
          <w:shd w:val="clear" w:color="auto" w:fill="FFFFFF"/>
          <w:lang w:val="en-GB"/>
        </w:rPr>
        <w:tab/>
        <w:t>%</w:t>
      </w:r>
    </w:p>
    <w:p w:rsidR="007002AC" w:rsidRDefault="007002AC"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lang w:val="en-GB"/>
        </w:rPr>
      </w:pPr>
      <w:r>
        <w:rPr>
          <w:rFonts w:cstheme="minorHAnsi"/>
          <w:b/>
          <w:sz w:val="24"/>
          <w:szCs w:val="24"/>
          <w:shd w:val="clear" w:color="auto" w:fill="FFFFFF"/>
          <w:lang w:val="en-GB"/>
        </w:rPr>
        <w:t>Total</w:t>
      </w:r>
      <w:r>
        <w:rPr>
          <w:rFonts w:cstheme="minorHAnsi"/>
          <w:b/>
          <w:sz w:val="24"/>
          <w:szCs w:val="24"/>
          <w:shd w:val="clear" w:color="auto" w:fill="FFFFFF"/>
          <w:lang w:val="en-GB"/>
        </w:rPr>
        <w:tab/>
      </w:r>
      <w:r>
        <w:rPr>
          <w:rFonts w:cstheme="minorHAnsi"/>
          <w:b/>
          <w:sz w:val="24"/>
          <w:szCs w:val="24"/>
          <w:shd w:val="clear" w:color="auto" w:fill="FFFFFF"/>
          <w:lang w:val="en-GB"/>
        </w:rPr>
        <w:tab/>
      </w:r>
      <w:r>
        <w:rPr>
          <w:rFonts w:cstheme="minorHAnsi"/>
          <w:b/>
          <w:sz w:val="24"/>
          <w:szCs w:val="24"/>
          <w:shd w:val="clear" w:color="auto" w:fill="FFFFFF"/>
          <w:lang w:val="en-GB"/>
        </w:rPr>
        <w:tab/>
      </w:r>
      <w:r>
        <w:rPr>
          <w:rFonts w:cstheme="minorHAnsi"/>
          <w:b/>
          <w:sz w:val="24"/>
          <w:szCs w:val="24"/>
          <w:shd w:val="clear" w:color="auto" w:fill="FFFFFF"/>
          <w:lang w:val="en-GB"/>
        </w:rPr>
        <w:tab/>
      </w:r>
      <w:r>
        <w:rPr>
          <w:rFonts w:cstheme="minorHAnsi"/>
          <w:b/>
          <w:sz w:val="24"/>
          <w:szCs w:val="24"/>
          <w:shd w:val="clear" w:color="auto" w:fill="FFFFFF"/>
          <w:lang w:val="en-GB"/>
        </w:rPr>
        <w:tab/>
      </w:r>
      <w:r w:rsidR="00FD1F52">
        <w:rPr>
          <w:rFonts w:cstheme="minorHAnsi"/>
          <w:b/>
          <w:sz w:val="24"/>
          <w:szCs w:val="24"/>
          <w:shd w:val="clear" w:color="auto" w:fill="FFFFFF"/>
          <w:lang w:val="en-GB"/>
        </w:rPr>
        <w:tab/>
      </w:r>
      <w:r>
        <w:rPr>
          <w:rFonts w:cstheme="minorHAnsi"/>
          <w:b/>
          <w:sz w:val="24"/>
          <w:szCs w:val="24"/>
          <w:shd w:val="clear" w:color="auto" w:fill="FFFFFF"/>
          <w:lang w:val="en-GB"/>
        </w:rPr>
        <w:t>382</w:t>
      </w:r>
      <w:r>
        <w:rPr>
          <w:rFonts w:cstheme="minorHAnsi"/>
          <w:b/>
          <w:sz w:val="24"/>
          <w:szCs w:val="24"/>
          <w:shd w:val="clear" w:color="auto" w:fill="FFFFFF"/>
          <w:lang w:val="en-GB"/>
        </w:rPr>
        <w:tab/>
      </w:r>
      <w:r>
        <w:rPr>
          <w:rFonts w:cstheme="minorHAnsi"/>
          <w:b/>
          <w:sz w:val="24"/>
          <w:szCs w:val="24"/>
          <w:shd w:val="clear" w:color="auto" w:fill="FFFFFF"/>
          <w:lang w:val="en-GB"/>
        </w:rPr>
        <w:tab/>
        <w:t>100,0</w:t>
      </w:r>
    </w:p>
    <w:p w:rsidR="007002AC" w:rsidRDefault="007002AC"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Pr>
          <w:rFonts w:cstheme="minorHAnsi"/>
          <w:sz w:val="24"/>
          <w:szCs w:val="24"/>
          <w:shd w:val="clear" w:color="auto" w:fill="FFFFFF"/>
          <w:lang w:val="en-GB"/>
        </w:rPr>
        <w:t>Proceedings before State authorities</w:t>
      </w:r>
      <w:r>
        <w:rPr>
          <w:rFonts w:cstheme="minorHAnsi"/>
          <w:sz w:val="24"/>
          <w:szCs w:val="24"/>
          <w:shd w:val="clear" w:color="auto" w:fill="FFFFFF"/>
          <w:lang w:val="en-GB"/>
        </w:rPr>
        <w:tab/>
      </w:r>
      <w:r>
        <w:rPr>
          <w:rFonts w:cstheme="minorHAnsi"/>
          <w:sz w:val="24"/>
          <w:szCs w:val="24"/>
          <w:shd w:val="clear" w:color="auto" w:fill="FFFFFF"/>
          <w:lang w:val="en-GB"/>
        </w:rPr>
        <w:tab/>
      </w:r>
      <w:r w:rsidR="00FD1F52">
        <w:rPr>
          <w:rFonts w:cstheme="minorHAnsi"/>
          <w:sz w:val="24"/>
          <w:szCs w:val="24"/>
          <w:shd w:val="clear" w:color="auto" w:fill="FFFFFF"/>
          <w:lang w:val="en-GB"/>
        </w:rPr>
        <w:tab/>
      </w:r>
      <w:r>
        <w:rPr>
          <w:rFonts w:cstheme="minorHAnsi"/>
          <w:sz w:val="24"/>
          <w:szCs w:val="24"/>
          <w:shd w:val="clear" w:color="auto" w:fill="FFFFFF"/>
          <w:lang w:val="en-GB"/>
        </w:rPr>
        <w:t>168</w:t>
      </w:r>
      <w:r>
        <w:rPr>
          <w:rFonts w:cstheme="minorHAnsi"/>
          <w:sz w:val="24"/>
          <w:szCs w:val="24"/>
          <w:shd w:val="clear" w:color="auto" w:fill="FFFFFF"/>
          <w:lang w:val="en-GB"/>
        </w:rPr>
        <w:tab/>
      </w:r>
      <w:r>
        <w:rPr>
          <w:rFonts w:cstheme="minorHAnsi"/>
          <w:sz w:val="24"/>
          <w:szCs w:val="24"/>
          <w:shd w:val="clear" w:color="auto" w:fill="FFFFFF"/>
          <w:lang w:val="en-GB"/>
        </w:rPr>
        <w:tab/>
        <w:t>44,0</w:t>
      </w:r>
    </w:p>
    <w:p w:rsidR="007002AC" w:rsidRDefault="007002AC"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Pr>
          <w:rFonts w:cstheme="minorHAnsi"/>
          <w:sz w:val="24"/>
          <w:szCs w:val="24"/>
          <w:shd w:val="clear" w:color="auto" w:fill="FFFFFF"/>
          <w:lang w:val="en-GB"/>
        </w:rPr>
        <w:t>No reporting</w:t>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sidR="00FD1F52">
        <w:rPr>
          <w:rFonts w:cstheme="minorHAnsi"/>
          <w:sz w:val="24"/>
          <w:szCs w:val="24"/>
          <w:shd w:val="clear" w:color="auto" w:fill="FFFFFF"/>
          <w:lang w:val="en-GB"/>
        </w:rPr>
        <w:tab/>
      </w:r>
      <w:r>
        <w:rPr>
          <w:rFonts w:cstheme="minorHAnsi"/>
          <w:sz w:val="24"/>
          <w:szCs w:val="24"/>
          <w:shd w:val="clear" w:color="auto" w:fill="FFFFFF"/>
          <w:lang w:val="en-GB"/>
        </w:rPr>
        <w:t>120</w:t>
      </w:r>
      <w:r>
        <w:rPr>
          <w:rFonts w:cstheme="minorHAnsi"/>
          <w:sz w:val="24"/>
          <w:szCs w:val="24"/>
          <w:shd w:val="clear" w:color="auto" w:fill="FFFFFF"/>
          <w:lang w:val="en-GB"/>
        </w:rPr>
        <w:tab/>
      </w:r>
      <w:r>
        <w:rPr>
          <w:rFonts w:cstheme="minorHAnsi"/>
          <w:sz w:val="24"/>
          <w:szCs w:val="24"/>
          <w:shd w:val="clear" w:color="auto" w:fill="FFFFFF"/>
          <w:lang w:val="en-GB"/>
        </w:rPr>
        <w:tab/>
        <w:t>31,4</w:t>
      </w:r>
    </w:p>
    <w:p w:rsidR="007002AC" w:rsidRDefault="007002AC"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Pr>
          <w:rFonts w:cstheme="minorHAnsi"/>
          <w:sz w:val="24"/>
          <w:szCs w:val="24"/>
          <w:shd w:val="clear" w:color="auto" w:fill="FFFFFF"/>
          <w:lang w:val="en-GB"/>
        </w:rPr>
        <w:t>No data</w:t>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sidR="00FD1F52">
        <w:rPr>
          <w:rFonts w:cstheme="minorHAnsi"/>
          <w:sz w:val="24"/>
          <w:szCs w:val="24"/>
          <w:shd w:val="clear" w:color="auto" w:fill="FFFFFF"/>
          <w:lang w:val="en-GB"/>
        </w:rPr>
        <w:tab/>
      </w:r>
      <w:r>
        <w:rPr>
          <w:rFonts w:cstheme="minorHAnsi"/>
          <w:sz w:val="24"/>
          <w:szCs w:val="24"/>
          <w:shd w:val="clear" w:color="auto" w:fill="FFFFFF"/>
          <w:lang w:val="en-GB"/>
        </w:rPr>
        <w:t>94</w:t>
      </w:r>
      <w:r>
        <w:rPr>
          <w:rFonts w:cstheme="minorHAnsi"/>
          <w:sz w:val="24"/>
          <w:szCs w:val="24"/>
          <w:shd w:val="clear" w:color="auto" w:fill="FFFFFF"/>
          <w:lang w:val="en-GB"/>
        </w:rPr>
        <w:tab/>
      </w:r>
      <w:r>
        <w:rPr>
          <w:rFonts w:cstheme="minorHAnsi"/>
          <w:sz w:val="24"/>
          <w:szCs w:val="24"/>
          <w:shd w:val="clear" w:color="auto" w:fill="FFFFFF"/>
          <w:lang w:val="en-GB"/>
        </w:rPr>
        <w:tab/>
        <w:t>24,6</w:t>
      </w:r>
    </w:p>
    <w:p w:rsidR="007002AC" w:rsidRDefault="00FD1F52"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lang w:val="en-GB"/>
        </w:rPr>
      </w:pPr>
      <w:r w:rsidRPr="009F0045">
        <w:rPr>
          <w:rFonts w:cstheme="minorHAnsi"/>
          <w:b/>
          <w:sz w:val="24"/>
          <w:szCs w:val="24"/>
          <w:shd w:val="clear" w:color="auto" w:fill="FFFFFF"/>
          <w:lang w:val="en-GB"/>
        </w:rPr>
        <w:t>Among cases proceeded before State authorities</w:t>
      </w:r>
      <w:r w:rsidRPr="009F0045">
        <w:rPr>
          <w:rFonts w:cstheme="minorHAnsi"/>
          <w:b/>
          <w:sz w:val="24"/>
          <w:szCs w:val="24"/>
          <w:shd w:val="clear" w:color="auto" w:fill="FFFFFF"/>
          <w:lang w:val="en-GB"/>
        </w:rPr>
        <w:tab/>
      </w:r>
      <w:r w:rsidR="009F0045" w:rsidRPr="009F0045">
        <w:rPr>
          <w:rFonts w:cstheme="minorHAnsi"/>
          <w:b/>
          <w:sz w:val="24"/>
          <w:szCs w:val="24"/>
          <w:shd w:val="clear" w:color="auto" w:fill="FFFFFF"/>
          <w:lang w:val="en-GB"/>
        </w:rPr>
        <w:tab/>
      </w:r>
      <w:r w:rsidR="009F0045" w:rsidRPr="009F0045">
        <w:rPr>
          <w:rFonts w:cstheme="minorHAnsi"/>
          <w:b/>
          <w:sz w:val="24"/>
          <w:szCs w:val="24"/>
          <w:shd w:val="clear" w:color="auto" w:fill="FFFFFF"/>
          <w:lang w:val="en-GB"/>
        </w:rPr>
        <w:tab/>
      </w:r>
    </w:p>
    <w:p w:rsidR="00A7310B" w:rsidRDefault="004367E2"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lang w:val="en-GB"/>
        </w:rPr>
      </w:pPr>
      <w:r>
        <w:rPr>
          <w:rFonts w:cstheme="minorHAnsi"/>
          <w:b/>
          <w:sz w:val="24"/>
          <w:szCs w:val="24"/>
          <w:shd w:val="clear" w:color="auto" w:fill="FFFFFF"/>
          <w:lang w:val="en-GB"/>
        </w:rPr>
        <w:t>Total</w:t>
      </w:r>
      <w:r>
        <w:rPr>
          <w:rFonts w:cstheme="minorHAnsi"/>
          <w:b/>
          <w:sz w:val="24"/>
          <w:szCs w:val="24"/>
          <w:shd w:val="clear" w:color="auto" w:fill="FFFFFF"/>
          <w:lang w:val="en-GB"/>
        </w:rPr>
        <w:tab/>
      </w:r>
      <w:r w:rsidR="00A7310B">
        <w:rPr>
          <w:rFonts w:cstheme="minorHAnsi"/>
          <w:b/>
          <w:sz w:val="24"/>
          <w:szCs w:val="24"/>
          <w:shd w:val="clear" w:color="auto" w:fill="FFFFFF"/>
          <w:lang w:val="en-GB"/>
        </w:rPr>
        <w:tab/>
      </w:r>
      <w:r w:rsidR="00A7310B">
        <w:rPr>
          <w:rFonts w:cstheme="minorHAnsi"/>
          <w:b/>
          <w:sz w:val="24"/>
          <w:szCs w:val="24"/>
          <w:shd w:val="clear" w:color="auto" w:fill="FFFFFF"/>
          <w:lang w:val="en-GB"/>
        </w:rPr>
        <w:tab/>
      </w:r>
      <w:r w:rsidR="00A7310B">
        <w:rPr>
          <w:rFonts w:cstheme="minorHAnsi"/>
          <w:b/>
          <w:sz w:val="24"/>
          <w:szCs w:val="24"/>
          <w:shd w:val="clear" w:color="auto" w:fill="FFFFFF"/>
          <w:lang w:val="en-GB"/>
        </w:rPr>
        <w:tab/>
      </w:r>
      <w:r w:rsidR="00A7310B">
        <w:rPr>
          <w:rFonts w:cstheme="minorHAnsi"/>
          <w:b/>
          <w:sz w:val="24"/>
          <w:szCs w:val="24"/>
          <w:shd w:val="clear" w:color="auto" w:fill="FFFFFF"/>
          <w:lang w:val="en-GB"/>
        </w:rPr>
        <w:tab/>
      </w:r>
      <w:r w:rsidR="00A7310B">
        <w:rPr>
          <w:rFonts w:cstheme="minorHAnsi"/>
          <w:b/>
          <w:sz w:val="24"/>
          <w:szCs w:val="24"/>
          <w:shd w:val="clear" w:color="auto" w:fill="FFFFFF"/>
          <w:lang w:val="en-GB"/>
        </w:rPr>
        <w:tab/>
        <w:t>168</w:t>
      </w:r>
      <w:r w:rsidR="00A7310B">
        <w:rPr>
          <w:rFonts w:cstheme="minorHAnsi"/>
          <w:b/>
          <w:sz w:val="24"/>
          <w:szCs w:val="24"/>
          <w:shd w:val="clear" w:color="auto" w:fill="FFFFFF"/>
          <w:lang w:val="en-GB"/>
        </w:rPr>
        <w:tab/>
      </w:r>
      <w:r w:rsidR="00A7310B">
        <w:rPr>
          <w:rFonts w:cstheme="minorHAnsi"/>
          <w:b/>
          <w:sz w:val="24"/>
          <w:szCs w:val="24"/>
          <w:shd w:val="clear" w:color="auto" w:fill="FFFFFF"/>
          <w:lang w:val="en-GB"/>
        </w:rPr>
        <w:tab/>
        <w:t>100</w:t>
      </w:r>
    </w:p>
    <w:p w:rsidR="00B02951" w:rsidRDefault="008B54A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Pr>
          <w:rFonts w:cstheme="minorHAnsi"/>
          <w:sz w:val="24"/>
          <w:szCs w:val="24"/>
          <w:shd w:val="clear" w:color="auto" w:fill="FFFFFF"/>
          <w:lang w:val="en-GB"/>
        </w:rPr>
        <w:lastRenderedPageBreak/>
        <w:t>Completed</w:t>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sidR="00B02951">
        <w:rPr>
          <w:rFonts w:cstheme="minorHAnsi"/>
          <w:sz w:val="24"/>
          <w:szCs w:val="24"/>
          <w:shd w:val="clear" w:color="auto" w:fill="FFFFFF"/>
          <w:lang w:val="en-GB"/>
        </w:rPr>
        <w:t>135</w:t>
      </w:r>
      <w:r w:rsidR="00B02951">
        <w:rPr>
          <w:rFonts w:cstheme="minorHAnsi"/>
          <w:sz w:val="24"/>
          <w:szCs w:val="24"/>
          <w:shd w:val="clear" w:color="auto" w:fill="FFFFFF"/>
          <w:lang w:val="en-GB"/>
        </w:rPr>
        <w:tab/>
      </w:r>
      <w:r w:rsidR="00B02951">
        <w:rPr>
          <w:rFonts w:cstheme="minorHAnsi"/>
          <w:sz w:val="24"/>
          <w:szCs w:val="24"/>
          <w:shd w:val="clear" w:color="auto" w:fill="FFFFFF"/>
          <w:lang w:val="en-GB"/>
        </w:rPr>
        <w:tab/>
        <w:t>80,4</w:t>
      </w:r>
    </w:p>
    <w:p w:rsidR="00807252" w:rsidRDefault="007C77EE"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Pr>
          <w:rFonts w:cstheme="minorHAnsi"/>
          <w:sz w:val="24"/>
          <w:szCs w:val="24"/>
          <w:shd w:val="clear" w:color="auto" w:fill="FFFFFF"/>
          <w:lang w:val="en-GB"/>
        </w:rPr>
        <w:t>Pending p</w:t>
      </w:r>
      <w:r w:rsidR="00807252">
        <w:rPr>
          <w:rFonts w:cstheme="minorHAnsi"/>
          <w:sz w:val="24"/>
          <w:szCs w:val="24"/>
          <w:shd w:val="clear" w:color="auto" w:fill="FFFFFF"/>
          <w:lang w:val="en-GB"/>
        </w:rPr>
        <w:t>roceedings</w:t>
      </w:r>
      <w:r w:rsidR="00807252">
        <w:rPr>
          <w:rFonts w:cstheme="minorHAnsi"/>
          <w:sz w:val="24"/>
          <w:szCs w:val="24"/>
          <w:shd w:val="clear" w:color="auto" w:fill="FFFFFF"/>
          <w:lang w:val="en-GB"/>
        </w:rPr>
        <w:tab/>
      </w:r>
      <w:r w:rsidR="00807252">
        <w:rPr>
          <w:rFonts w:cstheme="minorHAnsi"/>
          <w:sz w:val="24"/>
          <w:szCs w:val="24"/>
          <w:shd w:val="clear" w:color="auto" w:fill="FFFFFF"/>
          <w:lang w:val="en-GB"/>
        </w:rPr>
        <w:tab/>
      </w:r>
      <w:r w:rsidR="00807252">
        <w:rPr>
          <w:rFonts w:cstheme="minorHAnsi"/>
          <w:sz w:val="24"/>
          <w:szCs w:val="24"/>
          <w:shd w:val="clear" w:color="auto" w:fill="FFFFFF"/>
          <w:lang w:val="en-GB"/>
        </w:rPr>
        <w:tab/>
      </w:r>
      <w:r w:rsidR="00807252">
        <w:rPr>
          <w:rFonts w:cstheme="minorHAnsi"/>
          <w:sz w:val="24"/>
          <w:szCs w:val="24"/>
          <w:shd w:val="clear" w:color="auto" w:fill="FFFFFF"/>
          <w:lang w:val="en-GB"/>
        </w:rPr>
        <w:tab/>
      </w:r>
      <w:r w:rsidR="00E3081B">
        <w:rPr>
          <w:rFonts w:cstheme="minorHAnsi"/>
          <w:sz w:val="24"/>
          <w:szCs w:val="24"/>
          <w:shd w:val="clear" w:color="auto" w:fill="FFFFFF"/>
          <w:lang w:val="en-GB"/>
        </w:rPr>
        <w:t>33</w:t>
      </w:r>
      <w:r w:rsidR="00E3081B">
        <w:rPr>
          <w:rFonts w:cstheme="minorHAnsi"/>
          <w:sz w:val="24"/>
          <w:szCs w:val="24"/>
          <w:shd w:val="clear" w:color="auto" w:fill="FFFFFF"/>
          <w:lang w:val="en-GB"/>
        </w:rPr>
        <w:tab/>
      </w:r>
      <w:r w:rsidR="00E3081B">
        <w:rPr>
          <w:rFonts w:cstheme="minorHAnsi"/>
          <w:sz w:val="24"/>
          <w:szCs w:val="24"/>
          <w:shd w:val="clear" w:color="auto" w:fill="FFFFFF"/>
          <w:lang w:val="en-GB"/>
        </w:rPr>
        <w:tab/>
        <w:t>19,6</w:t>
      </w:r>
    </w:p>
    <w:p w:rsidR="00E3081B" w:rsidRDefault="00E3081B"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lang w:val="en-GB"/>
        </w:rPr>
      </w:pPr>
      <w:r w:rsidRPr="00E3081B">
        <w:rPr>
          <w:rFonts w:cstheme="minorHAnsi"/>
          <w:b/>
          <w:sz w:val="24"/>
          <w:szCs w:val="24"/>
          <w:shd w:val="clear" w:color="auto" w:fill="FFFFFF"/>
          <w:lang w:val="en-GB"/>
        </w:rPr>
        <w:t>Among completed in proceeding</w:t>
      </w:r>
    </w:p>
    <w:p w:rsidR="00E3081B" w:rsidRDefault="00E3081B"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lang w:val="en-GB"/>
        </w:rPr>
      </w:pPr>
      <w:r>
        <w:rPr>
          <w:rFonts w:cstheme="minorHAnsi"/>
          <w:b/>
          <w:sz w:val="24"/>
          <w:szCs w:val="24"/>
          <w:shd w:val="clear" w:color="auto" w:fill="FFFFFF"/>
          <w:lang w:val="en-GB"/>
        </w:rPr>
        <w:t>Total</w:t>
      </w:r>
      <w:r>
        <w:rPr>
          <w:rFonts w:cstheme="minorHAnsi"/>
          <w:b/>
          <w:sz w:val="24"/>
          <w:szCs w:val="24"/>
          <w:shd w:val="clear" w:color="auto" w:fill="FFFFFF"/>
          <w:lang w:val="en-GB"/>
        </w:rPr>
        <w:tab/>
      </w:r>
      <w:r>
        <w:rPr>
          <w:rFonts w:cstheme="minorHAnsi"/>
          <w:b/>
          <w:sz w:val="24"/>
          <w:szCs w:val="24"/>
          <w:shd w:val="clear" w:color="auto" w:fill="FFFFFF"/>
          <w:lang w:val="en-GB"/>
        </w:rPr>
        <w:tab/>
      </w:r>
      <w:r>
        <w:rPr>
          <w:rFonts w:cstheme="minorHAnsi"/>
          <w:b/>
          <w:sz w:val="24"/>
          <w:szCs w:val="24"/>
          <w:shd w:val="clear" w:color="auto" w:fill="FFFFFF"/>
          <w:lang w:val="en-GB"/>
        </w:rPr>
        <w:tab/>
      </w:r>
      <w:r>
        <w:rPr>
          <w:rFonts w:cstheme="minorHAnsi"/>
          <w:b/>
          <w:sz w:val="24"/>
          <w:szCs w:val="24"/>
          <w:shd w:val="clear" w:color="auto" w:fill="FFFFFF"/>
          <w:lang w:val="en-GB"/>
        </w:rPr>
        <w:tab/>
      </w:r>
      <w:r>
        <w:rPr>
          <w:rFonts w:cstheme="minorHAnsi"/>
          <w:b/>
          <w:sz w:val="24"/>
          <w:szCs w:val="24"/>
          <w:shd w:val="clear" w:color="auto" w:fill="FFFFFF"/>
          <w:lang w:val="en-GB"/>
        </w:rPr>
        <w:tab/>
      </w:r>
      <w:r>
        <w:rPr>
          <w:rFonts w:cstheme="minorHAnsi"/>
          <w:b/>
          <w:sz w:val="24"/>
          <w:szCs w:val="24"/>
          <w:shd w:val="clear" w:color="auto" w:fill="FFFFFF"/>
          <w:lang w:val="en-GB"/>
        </w:rPr>
        <w:tab/>
        <w:t>135</w:t>
      </w:r>
      <w:r>
        <w:rPr>
          <w:rFonts w:cstheme="minorHAnsi"/>
          <w:b/>
          <w:sz w:val="24"/>
          <w:szCs w:val="24"/>
          <w:shd w:val="clear" w:color="auto" w:fill="FFFFFF"/>
          <w:lang w:val="en-GB"/>
        </w:rPr>
        <w:tab/>
      </w:r>
      <w:r>
        <w:rPr>
          <w:rFonts w:cstheme="minorHAnsi"/>
          <w:b/>
          <w:sz w:val="24"/>
          <w:szCs w:val="24"/>
          <w:shd w:val="clear" w:color="auto" w:fill="FFFFFF"/>
          <w:lang w:val="en-GB"/>
        </w:rPr>
        <w:tab/>
        <w:t>100</w:t>
      </w:r>
    </w:p>
    <w:p w:rsidR="005957E9" w:rsidRDefault="00D273EF"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Pr>
          <w:rFonts w:cstheme="minorHAnsi"/>
          <w:sz w:val="24"/>
          <w:szCs w:val="24"/>
          <w:shd w:val="clear" w:color="auto" w:fill="FFFFFF"/>
          <w:lang w:val="en-GB"/>
        </w:rPr>
        <w:t>Conviction</w:t>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sidR="005957E9">
        <w:rPr>
          <w:rFonts w:cstheme="minorHAnsi"/>
          <w:sz w:val="24"/>
          <w:szCs w:val="24"/>
          <w:shd w:val="clear" w:color="auto" w:fill="FFFFFF"/>
          <w:lang w:val="en-GB"/>
        </w:rPr>
        <w:t>85</w:t>
      </w:r>
      <w:r w:rsidR="005957E9">
        <w:rPr>
          <w:rFonts w:cstheme="minorHAnsi"/>
          <w:sz w:val="24"/>
          <w:szCs w:val="24"/>
          <w:shd w:val="clear" w:color="auto" w:fill="FFFFFF"/>
          <w:lang w:val="en-GB"/>
        </w:rPr>
        <w:tab/>
      </w:r>
      <w:r w:rsidR="005957E9">
        <w:rPr>
          <w:rFonts w:cstheme="minorHAnsi"/>
          <w:sz w:val="24"/>
          <w:szCs w:val="24"/>
          <w:shd w:val="clear" w:color="auto" w:fill="FFFFFF"/>
          <w:lang w:val="en-GB"/>
        </w:rPr>
        <w:tab/>
        <w:t>63,0</w:t>
      </w:r>
    </w:p>
    <w:p w:rsidR="00866E32" w:rsidRDefault="00B867AE"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sidRPr="00B867AE">
        <w:rPr>
          <w:rFonts w:cstheme="minorHAnsi"/>
          <w:color w:val="222222"/>
          <w:sz w:val="24"/>
          <w:szCs w:val="24"/>
          <w:lang w:val="en-GB"/>
        </w:rPr>
        <w:t>Dismissal of proceedings</w:t>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sidR="00866E32">
        <w:rPr>
          <w:rFonts w:cstheme="minorHAnsi"/>
          <w:sz w:val="24"/>
          <w:szCs w:val="24"/>
          <w:shd w:val="clear" w:color="auto" w:fill="FFFFFF"/>
          <w:lang w:val="en-GB"/>
        </w:rPr>
        <w:t>36</w:t>
      </w:r>
      <w:r w:rsidR="00866E32">
        <w:rPr>
          <w:rFonts w:cstheme="minorHAnsi"/>
          <w:sz w:val="24"/>
          <w:szCs w:val="24"/>
          <w:shd w:val="clear" w:color="auto" w:fill="FFFFFF"/>
          <w:lang w:val="en-GB"/>
        </w:rPr>
        <w:tab/>
      </w:r>
      <w:r w:rsidR="00866E32">
        <w:rPr>
          <w:rFonts w:cstheme="minorHAnsi"/>
          <w:sz w:val="24"/>
          <w:szCs w:val="24"/>
          <w:shd w:val="clear" w:color="auto" w:fill="FFFFFF"/>
          <w:lang w:val="en-GB"/>
        </w:rPr>
        <w:tab/>
        <w:t>26,6</w:t>
      </w:r>
    </w:p>
    <w:p w:rsidR="00F30E3D" w:rsidRDefault="00866E32"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Pr>
          <w:rFonts w:cstheme="minorHAnsi"/>
          <w:sz w:val="24"/>
          <w:szCs w:val="24"/>
          <w:shd w:val="clear" w:color="auto" w:fill="FFFFFF"/>
          <w:lang w:val="en-GB"/>
        </w:rPr>
        <w:t>A</w:t>
      </w:r>
      <w:r w:rsidR="002A2A83">
        <w:rPr>
          <w:rFonts w:cstheme="minorHAnsi"/>
          <w:sz w:val="24"/>
          <w:szCs w:val="24"/>
          <w:shd w:val="clear" w:color="auto" w:fill="FFFFFF"/>
          <w:lang w:val="en-GB"/>
        </w:rPr>
        <w:t>c</w:t>
      </w:r>
      <w:r>
        <w:rPr>
          <w:rFonts w:cstheme="minorHAnsi"/>
          <w:sz w:val="24"/>
          <w:szCs w:val="24"/>
          <w:shd w:val="clear" w:color="auto" w:fill="FFFFFF"/>
          <w:lang w:val="en-GB"/>
        </w:rPr>
        <w:t>quittal</w:t>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Pr>
          <w:rFonts w:cstheme="minorHAnsi"/>
          <w:sz w:val="24"/>
          <w:szCs w:val="24"/>
          <w:shd w:val="clear" w:color="auto" w:fill="FFFFFF"/>
          <w:lang w:val="en-GB"/>
        </w:rPr>
        <w:tab/>
      </w:r>
      <w:r w:rsidR="00F30E3D">
        <w:rPr>
          <w:rFonts w:cstheme="minorHAnsi"/>
          <w:sz w:val="24"/>
          <w:szCs w:val="24"/>
          <w:shd w:val="clear" w:color="auto" w:fill="FFFFFF"/>
          <w:lang w:val="en-GB"/>
        </w:rPr>
        <w:t>2</w:t>
      </w:r>
      <w:r w:rsidR="00F30E3D">
        <w:rPr>
          <w:rFonts w:cstheme="minorHAnsi"/>
          <w:sz w:val="24"/>
          <w:szCs w:val="24"/>
          <w:shd w:val="clear" w:color="auto" w:fill="FFFFFF"/>
          <w:lang w:val="en-GB"/>
        </w:rPr>
        <w:tab/>
      </w:r>
      <w:r w:rsidR="00F30E3D">
        <w:rPr>
          <w:rFonts w:cstheme="minorHAnsi"/>
          <w:sz w:val="24"/>
          <w:szCs w:val="24"/>
          <w:shd w:val="clear" w:color="auto" w:fill="FFFFFF"/>
          <w:lang w:val="en-GB"/>
        </w:rPr>
        <w:tab/>
        <w:t>1,5</w:t>
      </w:r>
    </w:p>
    <w:p w:rsidR="002A2A83" w:rsidRDefault="002A2A83"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lang w:val="en-GB"/>
        </w:rPr>
      </w:pPr>
      <w:r>
        <w:rPr>
          <w:rFonts w:cstheme="minorHAnsi"/>
          <w:color w:val="222222"/>
          <w:sz w:val="24"/>
          <w:szCs w:val="24"/>
          <w:lang w:val="en-GB"/>
        </w:rPr>
        <w:t>Dismissal of proceeding</w:t>
      </w:r>
      <w:r>
        <w:rPr>
          <w:rFonts w:cstheme="minorHAnsi"/>
          <w:color w:val="222222"/>
          <w:sz w:val="24"/>
          <w:szCs w:val="24"/>
          <w:lang w:val="en-GB"/>
        </w:rPr>
        <w:tab/>
      </w:r>
      <w:r>
        <w:rPr>
          <w:rFonts w:cstheme="minorHAnsi"/>
          <w:color w:val="222222"/>
          <w:sz w:val="24"/>
          <w:szCs w:val="24"/>
          <w:lang w:val="en-GB"/>
        </w:rPr>
        <w:tab/>
      </w:r>
      <w:r>
        <w:rPr>
          <w:rFonts w:cstheme="minorHAnsi"/>
          <w:color w:val="222222"/>
          <w:sz w:val="24"/>
          <w:szCs w:val="24"/>
          <w:lang w:val="en-GB"/>
        </w:rPr>
        <w:tab/>
      </w:r>
      <w:r>
        <w:rPr>
          <w:rFonts w:cstheme="minorHAnsi"/>
          <w:color w:val="222222"/>
          <w:sz w:val="24"/>
          <w:szCs w:val="24"/>
          <w:lang w:val="en-GB"/>
        </w:rPr>
        <w:tab/>
      </w:r>
      <w:r w:rsidR="00D63F1B">
        <w:rPr>
          <w:rFonts w:cstheme="minorHAnsi"/>
          <w:color w:val="222222"/>
          <w:sz w:val="24"/>
          <w:szCs w:val="24"/>
          <w:lang w:val="en-GB"/>
        </w:rPr>
        <w:t>12</w:t>
      </w:r>
      <w:r w:rsidR="00D63F1B">
        <w:rPr>
          <w:rFonts w:cstheme="minorHAnsi"/>
          <w:color w:val="222222"/>
          <w:sz w:val="24"/>
          <w:szCs w:val="24"/>
          <w:lang w:val="en-GB"/>
        </w:rPr>
        <w:tab/>
      </w:r>
      <w:r w:rsidR="00D63F1B">
        <w:rPr>
          <w:rFonts w:cstheme="minorHAnsi"/>
          <w:color w:val="222222"/>
          <w:sz w:val="24"/>
          <w:szCs w:val="24"/>
          <w:lang w:val="en-GB"/>
        </w:rPr>
        <w:tab/>
        <w:t>8,9</w:t>
      </w:r>
    </w:p>
    <w:p w:rsidR="0036070D" w:rsidRDefault="0036070D"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22222"/>
          <w:sz w:val="24"/>
          <w:szCs w:val="24"/>
          <w:lang w:val="en-GB"/>
        </w:rPr>
      </w:pPr>
    </w:p>
    <w:p w:rsidR="002511D9" w:rsidRPr="00CD3CA9" w:rsidRDefault="001370A0"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i/>
          <w:color w:val="212121"/>
          <w:sz w:val="24"/>
          <w:szCs w:val="24"/>
          <w:shd w:val="clear" w:color="auto" w:fill="FFFFFF"/>
          <w:lang w:val="en-GB"/>
        </w:rPr>
      </w:pPr>
      <w:r w:rsidRPr="00CD3CA9">
        <w:rPr>
          <w:rFonts w:cstheme="minorHAnsi"/>
          <w:i/>
          <w:color w:val="212121"/>
          <w:sz w:val="24"/>
          <w:szCs w:val="24"/>
          <w:shd w:val="clear" w:color="auto" w:fill="FFFFFF"/>
          <w:lang w:val="en-GB"/>
        </w:rPr>
        <w:t xml:space="preserve">Case characteristics </w:t>
      </w:r>
      <w:r w:rsidR="00CD3CA9" w:rsidRPr="00CD3CA9">
        <w:rPr>
          <w:rFonts w:cstheme="minorHAnsi"/>
          <w:i/>
          <w:color w:val="212121"/>
          <w:sz w:val="24"/>
          <w:szCs w:val="24"/>
          <w:shd w:val="clear" w:color="auto" w:fill="FFFFFF"/>
          <w:lang w:val="en-GB"/>
        </w:rPr>
        <w:t>according to</w:t>
      </w:r>
      <w:r w:rsidRPr="00CD3CA9">
        <w:rPr>
          <w:rFonts w:cstheme="minorHAnsi"/>
          <w:i/>
          <w:color w:val="212121"/>
          <w:sz w:val="24"/>
          <w:szCs w:val="24"/>
          <w:shd w:val="clear" w:color="auto" w:fill="FFFFFF"/>
          <w:lang w:val="en-GB"/>
        </w:rPr>
        <w:t xml:space="preserve"> the prohibited act </w:t>
      </w:r>
    </w:p>
    <w:p w:rsidR="002511D9" w:rsidRPr="00CD3CA9" w:rsidRDefault="002511D9"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36070D" w:rsidRPr="00CD3CA9" w:rsidRDefault="001370A0"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r w:rsidRPr="00CD3CA9">
        <w:rPr>
          <w:rFonts w:cstheme="minorHAnsi"/>
          <w:color w:val="212121"/>
          <w:sz w:val="24"/>
          <w:szCs w:val="24"/>
          <w:shd w:val="clear" w:color="auto" w:fill="FFFFFF"/>
          <w:lang w:val="en-GB"/>
        </w:rPr>
        <w:t>Reported case</w:t>
      </w:r>
      <w:r w:rsidR="007B7075">
        <w:rPr>
          <w:rFonts w:cstheme="minorHAnsi"/>
          <w:color w:val="212121"/>
          <w:sz w:val="24"/>
          <w:szCs w:val="24"/>
          <w:shd w:val="clear" w:color="auto" w:fill="FFFFFF"/>
          <w:lang w:val="en-GB"/>
        </w:rPr>
        <w:t xml:space="preserve">s, including those in which defendants </w:t>
      </w:r>
      <w:r w:rsidRPr="00CD3CA9">
        <w:rPr>
          <w:rFonts w:cstheme="minorHAnsi"/>
          <w:color w:val="212121"/>
          <w:sz w:val="24"/>
          <w:szCs w:val="24"/>
          <w:shd w:val="clear" w:color="auto" w:fill="FFFFFF"/>
          <w:lang w:val="en-GB"/>
        </w:rPr>
        <w:t xml:space="preserve">in the canonical process were </w:t>
      </w:r>
      <w:r w:rsidR="003D3040">
        <w:rPr>
          <w:rFonts w:cstheme="minorHAnsi"/>
          <w:color w:val="212121"/>
          <w:sz w:val="24"/>
          <w:szCs w:val="24"/>
          <w:shd w:val="clear" w:color="auto" w:fill="FFFFFF"/>
          <w:lang w:val="en-GB"/>
        </w:rPr>
        <w:t>found</w:t>
      </w:r>
      <w:r w:rsidRPr="00CD3CA9">
        <w:rPr>
          <w:rFonts w:cstheme="minorHAnsi"/>
          <w:color w:val="212121"/>
          <w:sz w:val="24"/>
          <w:szCs w:val="24"/>
          <w:shd w:val="clear" w:color="auto" w:fill="FFFFFF"/>
          <w:lang w:val="en-GB"/>
        </w:rPr>
        <w:t xml:space="preserve"> innocent, were much less likely to refer to the years before 1980. Definitely more cases concern alleged acts in recent decades, as shown in the chart below.</w:t>
      </w:r>
    </w:p>
    <w:p w:rsidR="001370A0" w:rsidRPr="00CD3CA9" w:rsidRDefault="001370A0"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1370A0" w:rsidRPr="00CD3CA9" w:rsidRDefault="00172544" w:rsidP="00807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Pr>
          <w:rFonts w:cstheme="minorHAnsi"/>
          <w:color w:val="212121"/>
          <w:sz w:val="24"/>
          <w:szCs w:val="24"/>
          <w:shd w:val="clear" w:color="auto" w:fill="FFFFFF"/>
          <w:lang w:val="en-GB"/>
        </w:rPr>
        <w:t>Chart</w:t>
      </w:r>
      <w:r w:rsidR="001370A0" w:rsidRPr="00CD3CA9">
        <w:rPr>
          <w:rFonts w:cstheme="minorHAnsi"/>
          <w:color w:val="212121"/>
          <w:sz w:val="24"/>
          <w:szCs w:val="24"/>
          <w:shd w:val="clear" w:color="auto" w:fill="FFFFFF"/>
          <w:lang w:val="en-GB"/>
        </w:rPr>
        <w:t xml:space="preserve"> 2: </w:t>
      </w:r>
      <w:r w:rsidR="00D347A9">
        <w:rPr>
          <w:rFonts w:cstheme="minorHAnsi"/>
          <w:color w:val="212121"/>
          <w:sz w:val="24"/>
          <w:szCs w:val="24"/>
          <w:shd w:val="clear" w:color="auto" w:fill="FFFFFF"/>
          <w:lang w:val="en-GB"/>
        </w:rPr>
        <w:t>Cases according to the year</w:t>
      </w:r>
      <w:r w:rsidR="007B7075">
        <w:rPr>
          <w:rFonts w:cstheme="minorHAnsi"/>
          <w:color w:val="212121"/>
          <w:sz w:val="24"/>
          <w:szCs w:val="24"/>
          <w:shd w:val="clear" w:color="auto" w:fill="FFFFFF"/>
          <w:lang w:val="en-GB"/>
        </w:rPr>
        <w:t xml:space="preserve"> of </w:t>
      </w:r>
      <w:r w:rsidR="00D347A9">
        <w:rPr>
          <w:rFonts w:cstheme="minorHAnsi"/>
          <w:color w:val="212121"/>
          <w:sz w:val="24"/>
          <w:szCs w:val="24"/>
          <w:shd w:val="clear" w:color="auto" w:fill="FFFFFF"/>
          <w:lang w:val="en-GB"/>
        </w:rPr>
        <w:t>committing the alleged act*</w:t>
      </w:r>
    </w:p>
    <w:p w:rsidR="005512D0" w:rsidRPr="00774F69" w:rsidRDefault="00E3081B"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lang w:val="en-GB"/>
        </w:rPr>
      </w:pPr>
      <w:r w:rsidRPr="00CD3CA9">
        <w:rPr>
          <w:rFonts w:cstheme="minorHAnsi"/>
          <w:sz w:val="24"/>
          <w:szCs w:val="24"/>
          <w:shd w:val="clear" w:color="auto" w:fill="FFFFFF"/>
          <w:lang w:val="en-GB"/>
        </w:rPr>
        <w:tab/>
      </w:r>
      <w:r w:rsidR="008B54A7" w:rsidRPr="00CD3CA9">
        <w:rPr>
          <w:rFonts w:cstheme="minorHAnsi"/>
          <w:sz w:val="24"/>
          <w:szCs w:val="24"/>
          <w:shd w:val="clear" w:color="auto" w:fill="FFFFFF"/>
          <w:lang w:val="en-GB"/>
        </w:rPr>
        <w:tab/>
      </w:r>
      <w:r w:rsidR="008B54A7" w:rsidRPr="00CD3CA9">
        <w:rPr>
          <w:rFonts w:cstheme="minorHAnsi"/>
          <w:sz w:val="24"/>
          <w:szCs w:val="24"/>
          <w:shd w:val="clear" w:color="auto" w:fill="FFFFFF"/>
          <w:lang w:val="en-GB"/>
        </w:rPr>
        <w:tab/>
      </w:r>
      <w:r w:rsidR="004367E2" w:rsidRPr="00CD3CA9">
        <w:rPr>
          <w:rFonts w:cstheme="minorHAnsi"/>
          <w:b/>
          <w:sz w:val="24"/>
          <w:szCs w:val="24"/>
          <w:shd w:val="clear" w:color="auto" w:fill="FFFFFF"/>
          <w:lang w:val="en-GB"/>
        </w:rPr>
        <w:tab/>
      </w:r>
      <w:r w:rsidR="004367E2" w:rsidRPr="00CD3CA9">
        <w:rPr>
          <w:rFonts w:cstheme="minorHAnsi"/>
          <w:b/>
          <w:sz w:val="24"/>
          <w:szCs w:val="24"/>
          <w:shd w:val="clear" w:color="auto" w:fill="FFFFFF"/>
          <w:lang w:val="en-GB"/>
        </w:rPr>
        <w:tab/>
      </w:r>
      <w:r w:rsidR="004367E2">
        <w:rPr>
          <w:rFonts w:cstheme="minorHAnsi"/>
          <w:b/>
          <w:sz w:val="24"/>
          <w:szCs w:val="24"/>
          <w:shd w:val="clear" w:color="auto" w:fill="FFFFFF"/>
          <w:lang w:val="en-GB"/>
        </w:rPr>
        <w:tab/>
      </w:r>
      <w:r w:rsidR="004367E2">
        <w:rPr>
          <w:rFonts w:cstheme="minorHAnsi"/>
          <w:b/>
          <w:sz w:val="24"/>
          <w:szCs w:val="24"/>
          <w:shd w:val="clear" w:color="auto" w:fill="FFFFFF"/>
          <w:lang w:val="en-GB"/>
        </w:rPr>
        <w:tab/>
      </w:r>
      <w:r w:rsidR="004367E2">
        <w:rPr>
          <w:rFonts w:cstheme="minorHAnsi"/>
          <w:b/>
          <w:sz w:val="24"/>
          <w:szCs w:val="24"/>
          <w:shd w:val="clear" w:color="auto" w:fill="FFFFFF"/>
          <w:lang w:val="en-GB"/>
        </w:rPr>
        <w:tab/>
      </w:r>
    </w:p>
    <w:p w:rsidR="0062738B" w:rsidRDefault="0062738B"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lang w:val="en-GB"/>
        </w:rPr>
      </w:pPr>
    </w:p>
    <w:p w:rsidR="0062738B" w:rsidRPr="002056D5" w:rsidRDefault="0062738B"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 w:eastAsia="pl-PL"/>
        </w:rPr>
      </w:pPr>
      <w:r>
        <w:rPr>
          <w:rFonts w:eastAsia="Times New Roman" w:cstheme="minorHAnsi"/>
          <w:b/>
          <w:noProof/>
          <w:sz w:val="24"/>
          <w:szCs w:val="24"/>
          <w:lang w:eastAsia="pl-PL"/>
        </w:rPr>
        <w:drawing>
          <wp:inline distT="0" distB="0" distL="0" distR="0">
            <wp:extent cx="5760720" cy="22904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k.2.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2290445"/>
                    </a:xfrm>
                    <a:prstGeom prst="rect">
                      <a:avLst/>
                    </a:prstGeom>
                  </pic:spPr>
                </pic:pic>
              </a:graphicData>
            </a:graphic>
          </wp:inline>
        </w:drawing>
      </w:r>
    </w:p>
    <w:p w:rsidR="00276168" w:rsidRPr="00D26617" w:rsidRDefault="00276168"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 w:eastAsia="pl-PL"/>
        </w:rPr>
      </w:pPr>
    </w:p>
    <w:p w:rsidR="00276168" w:rsidRDefault="00062E06"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r w:rsidRPr="001406C6">
        <w:rPr>
          <w:rFonts w:eastAsia="Times New Roman" w:cstheme="minorHAnsi"/>
          <w:b/>
          <w:sz w:val="24"/>
          <w:szCs w:val="24"/>
          <w:lang w:val="en-GB" w:eastAsia="pl-PL"/>
        </w:rPr>
        <w:t>*</w:t>
      </w:r>
      <w:r w:rsidR="001406C6" w:rsidRPr="001406C6">
        <w:rPr>
          <w:rFonts w:cstheme="minorHAnsi"/>
          <w:sz w:val="24"/>
          <w:szCs w:val="24"/>
          <w:lang w:val="en-GB"/>
        </w:rPr>
        <w:t xml:space="preserve"> </w:t>
      </w:r>
      <w:r w:rsidR="001406C6" w:rsidRPr="001406C6">
        <w:rPr>
          <w:rFonts w:cstheme="minorHAnsi"/>
          <w:color w:val="212121"/>
          <w:sz w:val="24"/>
          <w:szCs w:val="24"/>
          <w:shd w:val="clear" w:color="auto" w:fill="FFFFFF"/>
          <w:lang w:val="en-GB"/>
        </w:rPr>
        <w:t xml:space="preserve">- in cases which concerned alleged acts occurring not only </w:t>
      </w:r>
      <w:r w:rsidR="0064547F">
        <w:rPr>
          <w:rFonts w:cstheme="minorHAnsi"/>
          <w:color w:val="212121"/>
          <w:sz w:val="24"/>
          <w:szCs w:val="24"/>
          <w:shd w:val="clear" w:color="auto" w:fill="FFFFFF"/>
          <w:lang w:val="en-GB"/>
        </w:rPr>
        <w:t>within</w:t>
      </w:r>
      <w:r w:rsidR="001406C6" w:rsidRPr="001406C6">
        <w:rPr>
          <w:rFonts w:cstheme="minorHAnsi"/>
          <w:color w:val="212121"/>
          <w:sz w:val="24"/>
          <w:szCs w:val="24"/>
          <w:shd w:val="clear" w:color="auto" w:fill="FFFFFF"/>
          <w:lang w:val="en-GB"/>
        </w:rPr>
        <w:t xml:space="preserve"> one year, only the first year was taken into account.</w:t>
      </w:r>
    </w:p>
    <w:p w:rsidR="001406C6" w:rsidRPr="00876B77" w:rsidRDefault="001406C6"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1406C6" w:rsidRPr="00876B77" w:rsidRDefault="00F2673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r w:rsidRPr="00876B77">
        <w:rPr>
          <w:rFonts w:cstheme="minorHAnsi"/>
          <w:color w:val="212121"/>
          <w:sz w:val="24"/>
          <w:szCs w:val="24"/>
          <w:shd w:val="clear" w:color="auto" w:fill="FFFFFF"/>
          <w:lang w:val="en-GB"/>
        </w:rPr>
        <w:t xml:space="preserve">In </w:t>
      </w:r>
      <w:r w:rsidRPr="00057DC3">
        <w:rPr>
          <w:rFonts w:cstheme="minorHAnsi"/>
          <w:b/>
          <w:color w:val="212121"/>
          <w:sz w:val="24"/>
          <w:szCs w:val="24"/>
          <w:shd w:val="clear" w:color="auto" w:fill="FFFFFF"/>
          <w:lang w:val="en-GB"/>
        </w:rPr>
        <w:t>dioceses</w:t>
      </w:r>
      <w:r w:rsidRPr="00876B77">
        <w:rPr>
          <w:rFonts w:cstheme="minorHAnsi"/>
          <w:color w:val="212121"/>
          <w:sz w:val="24"/>
          <w:szCs w:val="24"/>
          <w:shd w:val="clear" w:color="auto" w:fill="FFFFFF"/>
          <w:lang w:val="en-GB"/>
        </w:rPr>
        <w:t xml:space="preserve"> (not including 7 cases where the number of victims was referred to as "several" and 8 cases of child pornography), the total number of victims under </w:t>
      </w:r>
      <w:r w:rsidR="00387FE9">
        <w:rPr>
          <w:rFonts w:cstheme="minorHAnsi"/>
          <w:color w:val="212121"/>
          <w:sz w:val="24"/>
          <w:szCs w:val="24"/>
          <w:shd w:val="clear" w:color="auto" w:fill="FFFFFF"/>
          <w:lang w:val="en-GB"/>
        </w:rPr>
        <w:t xml:space="preserve">the age of </w:t>
      </w:r>
      <w:r w:rsidRPr="00876B77">
        <w:rPr>
          <w:rFonts w:cstheme="minorHAnsi"/>
          <w:color w:val="212121"/>
          <w:sz w:val="24"/>
          <w:szCs w:val="24"/>
          <w:shd w:val="clear" w:color="auto" w:fill="FFFFFF"/>
          <w:lang w:val="en-GB"/>
        </w:rPr>
        <w:t xml:space="preserve">15 in all reported cases (also </w:t>
      </w:r>
      <w:r w:rsidR="00921605">
        <w:rPr>
          <w:rFonts w:cstheme="minorHAnsi"/>
          <w:color w:val="212121"/>
          <w:sz w:val="24"/>
          <w:szCs w:val="24"/>
          <w:shd w:val="clear" w:color="auto" w:fill="FFFFFF"/>
          <w:lang w:val="en-GB"/>
        </w:rPr>
        <w:t>unconfirmed</w:t>
      </w:r>
      <w:r w:rsidRPr="00876B77">
        <w:rPr>
          <w:rFonts w:cstheme="minorHAnsi"/>
          <w:color w:val="212121"/>
          <w:sz w:val="24"/>
          <w:szCs w:val="24"/>
          <w:shd w:val="clear" w:color="auto" w:fill="FFFFFF"/>
          <w:lang w:val="en-GB"/>
        </w:rPr>
        <w:t xml:space="preserve">) in 1990-2018 was </w:t>
      </w:r>
      <w:r w:rsidRPr="00921605">
        <w:rPr>
          <w:rFonts w:cstheme="minorHAnsi"/>
          <w:b/>
          <w:color w:val="212121"/>
          <w:sz w:val="24"/>
          <w:szCs w:val="24"/>
          <w:shd w:val="clear" w:color="auto" w:fill="FFFFFF"/>
          <w:lang w:val="en-GB"/>
        </w:rPr>
        <w:t>254</w:t>
      </w:r>
      <w:r w:rsidR="00921605">
        <w:rPr>
          <w:rFonts w:cstheme="minorHAnsi"/>
          <w:color w:val="212121"/>
          <w:sz w:val="24"/>
          <w:szCs w:val="24"/>
          <w:shd w:val="clear" w:color="auto" w:fill="FFFFFF"/>
          <w:lang w:val="en-GB"/>
        </w:rPr>
        <w:t xml:space="preserve">. In </w:t>
      </w:r>
      <w:r w:rsidR="0064547F">
        <w:rPr>
          <w:rFonts w:cstheme="minorHAnsi"/>
          <w:b/>
          <w:color w:val="212121"/>
          <w:sz w:val="24"/>
          <w:szCs w:val="24"/>
          <w:shd w:val="clear" w:color="auto" w:fill="FFFFFF"/>
          <w:lang w:val="en-GB"/>
        </w:rPr>
        <w:t>orders</w:t>
      </w:r>
      <w:r w:rsidRPr="00876B77">
        <w:rPr>
          <w:rFonts w:cstheme="minorHAnsi"/>
          <w:color w:val="212121"/>
          <w:sz w:val="24"/>
          <w:szCs w:val="24"/>
          <w:shd w:val="clear" w:color="auto" w:fill="FFFFFF"/>
          <w:lang w:val="en-GB"/>
        </w:rPr>
        <w:t>, excluding 2 cases</w:t>
      </w:r>
      <w:r w:rsidR="00AA48B3">
        <w:rPr>
          <w:rFonts w:cstheme="minorHAnsi"/>
          <w:color w:val="212121"/>
          <w:sz w:val="24"/>
          <w:szCs w:val="24"/>
          <w:shd w:val="clear" w:color="auto" w:fill="FFFFFF"/>
          <w:lang w:val="en-GB"/>
        </w:rPr>
        <w:t>,</w:t>
      </w:r>
      <w:r w:rsidRPr="00876B77">
        <w:rPr>
          <w:rFonts w:cstheme="minorHAnsi"/>
          <w:color w:val="212121"/>
          <w:sz w:val="24"/>
          <w:szCs w:val="24"/>
          <w:shd w:val="clear" w:color="auto" w:fill="FFFFFF"/>
          <w:lang w:val="en-GB"/>
        </w:rPr>
        <w:t xml:space="preserve"> where the number was identified as several, 1 case of pornography and 2 cases with missing data, the total number of victims in all reported cases under the age of 15 was </w:t>
      </w:r>
      <w:r w:rsidRPr="00D44375">
        <w:rPr>
          <w:rFonts w:cstheme="minorHAnsi"/>
          <w:b/>
          <w:color w:val="212121"/>
          <w:sz w:val="24"/>
          <w:szCs w:val="24"/>
          <w:shd w:val="clear" w:color="auto" w:fill="FFFFFF"/>
          <w:lang w:val="en-GB"/>
        </w:rPr>
        <w:t>91</w:t>
      </w:r>
      <w:r w:rsidRPr="00876B77">
        <w:rPr>
          <w:rFonts w:cstheme="minorHAnsi"/>
          <w:color w:val="212121"/>
          <w:sz w:val="24"/>
          <w:szCs w:val="24"/>
          <w:shd w:val="clear" w:color="auto" w:fill="FFFFFF"/>
          <w:lang w:val="en-GB"/>
        </w:rPr>
        <w:t xml:space="preserve">. Thus, in </w:t>
      </w:r>
      <w:r w:rsidR="008A4265">
        <w:rPr>
          <w:rFonts w:cstheme="minorHAnsi"/>
          <w:color w:val="212121"/>
          <w:sz w:val="24"/>
          <w:szCs w:val="24"/>
          <w:shd w:val="clear" w:color="auto" w:fill="FFFFFF"/>
          <w:lang w:val="en-GB"/>
        </w:rPr>
        <w:t xml:space="preserve">both </w:t>
      </w:r>
      <w:r w:rsidRPr="00876B77">
        <w:rPr>
          <w:rFonts w:cstheme="minorHAnsi"/>
          <w:color w:val="212121"/>
          <w:sz w:val="24"/>
          <w:szCs w:val="24"/>
          <w:shd w:val="clear" w:color="auto" w:fill="FFFFFF"/>
          <w:lang w:val="en-GB"/>
        </w:rPr>
        <w:t xml:space="preserve">dioceses and </w:t>
      </w:r>
      <w:r w:rsidR="0064547F">
        <w:rPr>
          <w:rFonts w:cstheme="minorHAnsi"/>
          <w:color w:val="212121"/>
          <w:sz w:val="24"/>
          <w:szCs w:val="24"/>
          <w:shd w:val="clear" w:color="auto" w:fill="FFFFFF"/>
          <w:lang w:val="en-GB"/>
        </w:rPr>
        <w:t>orders</w:t>
      </w:r>
      <w:r w:rsidRPr="00876B77">
        <w:rPr>
          <w:rFonts w:cstheme="minorHAnsi"/>
          <w:color w:val="212121"/>
          <w:sz w:val="24"/>
          <w:szCs w:val="24"/>
          <w:shd w:val="clear" w:color="auto" w:fill="FFFFFF"/>
          <w:lang w:val="en-GB"/>
        </w:rPr>
        <w:t xml:space="preserve"> (excluding the above-mentioned cases, in which the number of victims could not be </w:t>
      </w:r>
      <w:r w:rsidR="008A4265">
        <w:rPr>
          <w:rFonts w:cstheme="minorHAnsi"/>
          <w:color w:val="212121"/>
          <w:sz w:val="24"/>
          <w:szCs w:val="24"/>
          <w:shd w:val="clear" w:color="auto" w:fill="FFFFFF"/>
          <w:lang w:val="en-GB"/>
        </w:rPr>
        <w:t>identified</w:t>
      </w:r>
      <w:r w:rsidRPr="00876B77">
        <w:rPr>
          <w:rFonts w:cstheme="minorHAnsi"/>
          <w:color w:val="212121"/>
          <w:sz w:val="24"/>
          <w:szCs w:val="24"/>
          <w:shd w:val="clear" w:color="auto" w:fill="FFFFFF"/>
          <w:lang w:val="en-GB"/>
        </w:rPr>
        <w:t xml:space="preserve"> unambiguously) the number of victims in </w:t>
      </w:r>
      <w:r w:rsidR="008A4265">
        <w:rPr>
          <w:rFonts w:cstheme="minorHAnsi"/>
          <w:color w:val="212121"/>
          <w:sz w:val="24"/>
          <w:szCs w:val="24"/>
          <w:shd w:val="clear" w:color="auto" w:fill="FFFFFF"/>
          <w:lang w:val="en-GB"/>
        </w:rPr>
        <w:t>all</w:t>
      </w:r>
      <w:r w:rsidRPr="00876B77">
        <w:rPr>
          <w:rFonts w:cstheme="minorHAnsi"/>
          <w:color w:val="212121"/>
          <w:sz w:val="24"/>
          <w:szCs w:val="24"/>
          <w:shd w:val="clear" w:color="auto" w:fill="FFFFFF"/>
          <w:lang w:val="en-GB"/>
        </w:rPr>
        <w:t xml:space="preserve"> (also unconfirmed) cases </w:t>
      </w:r>
      <w:r w:rsidR="008A4265">
        <w:rPr>
          <w:rFonts w:cstheme="minorHAnsi"/>
          <w:color w:val="212121"/>
          <w:sz w:val="24"/>
          <w:szCs w:val="24"/>
          <w:shd w:val="clear" w:color="auto" w:fill="FFFFFF"/>
          <w:lang w:val="en-GB"/>
        </w:rPr>
        <w:t>under</w:t>
      </w:r>
      <w:r w:rsidRPr="00876B77">
        <w:rPr>
          <w:rFonts w:cstheme="minorHAnsi"/>
          <w:color w:val="212121"/>
          <w:sz w:val="24"/>
          <w:szCs w:val="24"/>
          <w:shd w:val="clear" w:color="auto" w:fill="FFFFFF"/>
          <w:lang w:val="en-GB"/>
        </w:rPr>
        <w:t xml:space="preserve"> the age of 15 was </w:t>
      </w:r>
      <w:r w:rsidRPr="008A4265">
        <w:rPr>
          <w:rFonts w:cstheme="minorHAnsi"/>
          <w:b/>
          <w:color w:val="212121"/>
          <w:sz w:val="24"/>
          <w:szCs w:val="24"/>
          <w:shd w:val="clear" w:color="auto" w:fill="FFFFFF"/>
          <w:lang w:val="en-GB"/>
        </w:rPr>
        <w:t>345</w:t>
      </w:r>
      <w:r w:rsidRPr="00876B77">
        <w:rPr>
          <w:rFonts w:cstheme="minorHAnsi"/>
          <w:color w:val="212121"/>
          <w:sz w:val="24"/>
          <w:szCs w:val="24"/>
          <w:shd w:val="clear" w:color="auto" w:fill="FFFFFF"/>
          <w:lang w:val="en-GB"/>
        </w:rPr>
        <w:t>.</w:t>
      </w:r>
    </w:p>
    <w:p w:rsidR="00F26737" w:rsidRPr="00876B77" w:rsidRDefault="00F2673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B32AFA" w:rsidRDefault="00F2673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r w:rsidRPr="00876B77">
        <w:rPr>
          <w:rFonts w:cstheme="minorHAnsi"/>
          <w:color w:val="212121"/>
          <w:sz w:val="24"/>
          <w:szCs w:val="24"/>
          <w:shd w:val="clear" w:color="auto" w:fill="FFFFFF"/>
          <w:lang w:val="en-GB"/>
        </w:rPr>
        <w:t xml:space="preserve">In </w:t>
      </w:r>
      <w:r w:rsidRPr="00A515F8">
        <w:rPr>
          <w:rFonts w:cstheme="minorHAnsi"/>
          <w:b/>
          <w:color w:val="212121"/>
          <w:sz w:val="24"/>
          <w:szCs w:val="24"/>
          <w:shd w:val="clear" w:color="auto" w:fill="FFFFFF"/>
          <w:lang w:val="en-GB"/>
        </w:rPr>
        <w:t>dioceses</w:t>
      </w:r>
      <w:r w:rsidRPr="00876B77">
        <w:rPr>
          <w:rFonts w:cstheme="minorHAnsi"/>
          <w:color w:val="212121"/>
          <w:sz w:val="24"/>
          <w:szCs w:val="24"/>
          <w:shd w:val="clear" w:color="auto" w:fill="FFFFFF"/>
          <w:lang w:val="en-GB"/>
        </w:rPr>
        <w:t xml:space="preserve"> (not including 2 cases where the number of victims was defined as "several"), the total number of victims </w:t>
      </w:r>
      <w:r w:rsidR="00A31F61">
        <w:rPr>
          <w:rFonts w:cstheme="minorHAnsi"/>
          <w:color w:val="212121"/>
          <w:sz w:val="24"/>
          <w:szCs w:val="24"/>
          <w:shd w:val="clear" w:color="auto" w:fill="FFFFFF"/>
          <w:lang w:val="en-GB"/>
        </w:rPr>
        <w:t>above the age of</w:t>
      </w:r>
      <w:r w:rsidRPr="00876B77">
        <w:rPr>
          <w:rFonts w:cstheme="minorHAnsi"/>
          <w:color w:val="212121"/>
          <w:sz w:val="24"/>
          <w:szCs w:val="24"/>
          <w:shd w:val="clear" w:color="auto" w:fill="FFFFFF"/>
          <w:lang w:val="en-GB"/>
        </w:rPr>
        <w:t xml:space="preserve"> 15 in all reported cases in 1990-2018 was </w:t>
      </w:r>
      <w:r w:rsidRPr="00A47023">
        <w:rPr>
          <w:rFonts w:cstheme="minorHAnsi"/>
          <w:b/>
          <w:color w:val="212121"/>
          <w:sz w:val="24"/>
          <w:szCs w:val="24"/>
          <w:shd w:val="clear" w:color="auto" w:fill="FFFFFF"/>
          <w:lang w:val="en-GB"/>
        </w:rPr>
        <w:t>192</w:t>
      </w:r>
      <w:r w:rsidRPr="00876B77">
        <w:rPr>
          <w:rFonts w:cstheme="minorHAnsi"/>
          <w:color w:val="212121"/>
          <w:sz w:val="24"/>
          <w:szCs w:val="24"/>
          <w:shd w:val="clear" w:color="auto" w:fill="FFFFFF"/>
          <w:lang w:val="en-GB"/>
        </w:rPr>
        <w:t xml:space="preserve">. In </w:t>
      </w:r>
      <w:r w:rsidR="0064547F">
        <w:rPr>
          <w:rFonts w:cstheme="minorHAnsi"/>
          <w:b/>
          <w:color w:val="212121"/>
          <w:sz w:val="24"/>
          <w:szCs w:val="24"/>
          <w:shd w:val="clear" w:color="auto" w:fill="FFFFFF"/>
          <w:lang w:val="en-GB"/>
        </w:rPr>
        <w:t>orders</w:t>
      </w:r>
      <w:r w:rsidRPr="00876B77">
        <w:rPr>
          <w:rFonts w:cstheme="minorHAnsi"/>
          <w:color w:val="212121"/>
          <w:sz w:val="24"/>
          <w:szCs w:val="24"/>
          <w:shd w:val="clear" w:color="auto" w:fill="FFFFFF"/>
          <w:lang w:val="en-GB"/>
        </w:rPr>
        <w:t xml:space="preserve">, not including 2 cases in which </w:t>
      </w:r>
      <w:r w:rsidR="0064547F">
        <w:rPr>
          <w:rFonts w:cstheme="minorHAnsi"/>
          <w:color w:val="212121"/>
          <w:sz w:val="24"/>
          <w:szCs w:val="24"/>
          <w:shd w:val="clear" w:color="auto" w:fill="FFFFFF"/>
          <w:lang w:val="en-GB"/>
        </w:rPr>
        <w:t xml:space="preserve">the number </w:t>
      </w:r>
      <w:r w:rsidRPr="00876B77">
        <w:rPr>
          <w:rFonts w:cstheme="minorHAnsi"/>
          <w:color w:val="212121"/>
          <w:sz w:val="24"/>
          <w:szCs w:val="24"/>
          <w:shd w:val="clear" w:color="auto" w:fill="FFFFFF"/>
          <w:lang w:val="en-GB"/>
        </w:rPr>
        <w:t xml:space="preserve">was </w:t>
      </w:r>
      <w:r w:rsidR="0064547F">
        <w:rPr>
          <w:rFonts w:cstheme="minorHAnsi"/>
          <w:color w:val="212121"/>
          <w:sz w:val="24"/>
          <w:szCs w:val="24"/>
          <w:shd w:val="clear" w:color="auto" w:fill="FFFFFF"/>
          <w:lang w:val="en-GB"/>
        </w:rPr>
        <w:t>referred to</w:t>
      </w:r>
      <w:r w:rsidRPr="00876B77">
        <w:rPr>
          <w:rFonts w:cstheme="minorHAnsi"/>
          <w:color w:val="212121"/>
          <w:sz w:val="24"/>
          <w:szCs w:val="24"/>
          <w:shd w:val="clear" w:color="auto" w:fill="FFFFFF"/>
          <w:lang w:val="en-GB"/>
        </w:rPr>
        <w:t xml:space="preserve"> as several, the total number of victims in all reported cases </w:t>
      </w:r>
      <w:r w:rsidR="004446CA">
        <w:rPr>
          <w:rFonts w:cstheme="minorHAnsi"/>
          <w:color w:val="212121"/>
          <w:sz w:val="24"/>
          <w:szCs w:val="24"/>
          <w:shd w:val="clear" w:color="auto" w:fill="FFFFFF"/>
          <w:lang w:val="en-GB"/>
        </w:rPr>
        <w:t>above</w:t>
      </w:r>
      <w:r w:rsidRPr="00876B77">
        <w:rPr>
          <w:rFonts w:cstheme="minorHAnsi"/>
          <w:color w:val="212121"/>
          <w:sz w:val="24"/>
          <w:szCs w:val="24"/>
          <w:shd w:val="clear" w:color="auto" w:fill="FFFFFF"/>
          <w:lang w:val="en-GB"/>
        </w:rPr>
        <w:t xml:space="preserve"> the age of 15 was </w:t>
      </w:r>
      <w:r w:rsidRPr="004446CA">
        <w:rPr>
          <w:rFonts w:cstheme="minorHAnsi"/>
          <w:b/>
          <w:color w:val="212121"/>
          <w:sz w:val="24"/>
          <w:szCs w:val="24"/>
          <w:shd w:val="clear" w:color="auto" w:fill="FFFFFF"/>
          <w:lang w:val="en-GB"/>
        </w:rPr>
        <w:t>88</w:t>
      </w:r>
      <w:r w:rsidRPr="00876B77">
        <w:rPr>
          <w:rFonts w:cstheme="minorHAnsi"/>
          <w:color w:val="212121"/>
          <w:sz w:val="24"/>
          <w:szCs w:val="24"/>
          <w:shd w:val="clear" w:color="auto" w:fill="FFFFFF"/>
          <w:lang w:val="en-GB"/>
        </w:rPr>
        <w:t>. Thus</w:t>
      </w:r>
      <w:r w:rsidR="0064547F">
        <w:rPr>
          <w:rFonts w:cstheme="minorHAnsi"/>
          <w:color w:val="212121"/>
          <w:sz w:val="24"/>
          <w:szCs w:val="24"/>
          <w:shd w:val="clear" w:color="auto" w:fill="FFFFFF"/>
          <w:lang w:val="en-GB"/>
        </w:rPr>
        <w:t>,</w:t>
      </w:r>
      <w:r w:rsidRPr="00876B77">
        <w:rPr>
          <w:rFonts w:cstheme="minorHAnsi"/>
          <w:color w:val="212121"/>
          <w:sz w:val="24"/>
          <w:szCs w:val="24"/>
          <w:shd w:val="clear" w:color="auto" w:fill="FFFFFF"/>
          <w:lang w:val="en-GB"/>
        </w:rPr>
        <w:t xml:space="preserve"> the number of victims in all </w:t>
      </w:r>
      <w:r w:rsidRPr="00876B77">
        <w:rPr>
          <w:rFonts w:cstheme="minorHAnsi"/>
          <w:color w:val="212121"/>
          <w:sz w:val="24"/>
          <w:szCs w:val="24"/>
          <w:shd w:val="clear" w:color="auto" w:fill="FFFFFF"/>
          <w:lang w:val="en-GB"/>
        </w:rPr>
        <w:lastRenderedPageBreak/>
        <w:t xml:space="preserve">cases (except for the 4 </w:t>
      </w:r>
      <w:r w:rsidR="00526460">
        <w:rPr>
          <w:rFonts w:cstheme="minorHAnsi"/>
          <w:color w:val="212121"/>
          <w:sz w:val="24"/>
          <w:szCs w:val="24"/>
          <w:shd w:val="clear" w:color="auto" w:fill="FFFFFF"/>
          <w:lang w:val="en-GB"/>
        </w:rPr>
        <w:t xml:space="preserve">aforementioned </w:t>
      </w:r>
      <w:r w:rsidRPr="00876B77">
        <w:rPr>
          <w:rFonts w:cstheme="minorHAnsi"/>
          <w:color w:val="212121"/>
          <w:sz w:val="24"/>
          <w:szCs w:val="24"/>
          <w:shd w:val="clear" w:color="auto" w:fill="FFFFFF"/>
          <w:lang w:val="en-GB"/>
        </w:rPr>
        <w:t xml:space="preserve">cases where the number of victims was not clearly </w:t>
      </w:r>
      <w:r w:rsidR="00526460">
        <w:rPr>
          <w:rFonts w:cstheme="minorHAnsi"/>
          <w:color w:val="212121"/>
          <w:sz w:val="24"/>
          <w:szCs w:val="24"/>
          <w:shd w:val="clear" w:color="auto" w:fill="FFFFFF"/>
          <w:lang w:val="en-GB"/>
        </w:rPr>
        <w:t>defined</w:t>
      </w:r>
      <w:r w:rsidRPr="00876B77">
        <w:rPr>
          <w:rFonts w:cstheme="minorHAnsi"/>
          <w:color w:val="212121"/>
          <w:sz w:val="24"/>
          <w:szCs w:val="24"/>
          <w:shd w:val="clear" w:color="auto" w:fill="FFFFFF"/>
          <w:lang w:val="en-GB"/>
        </w:rPr>
        <w:t xml:space="preserve">) </w:t>
      </w:r>
      <w:r w:rsidR="00D05503">
        <w:rPr>
          <w:rFonts w:cstheme="minorHAnsi"/>
          <w:color w:val="212121"/>
          <w:sz w:val="24"/>
          <w:szCs w:val="24"/>
          <w:shd w:val="clear" w:color="auto" w:fill="FFFFFF"/>
          <w:lang w:val="en-GB"/>
        </w:rPr>
        <w:t>above the age of</w:t>
      </w:r>
      <w:r w:rsidRPr="00876B77">
        <w:rPr>
          <w:rFonts w:cstheme="minorHAnsi"/>
          <w:color w:val="212121"/>
          <w:sz w:val="24"/>
          <w:szCs w:val="24"/>
          <w:shd w:val="clear" w:color="auto" w:fill="FFFFFF"/>
          <w:lang w:val="en-GB"/>
        </w:rPr>
        <w:t xml:space="preserve"> </w:t>
      </w:r>
      <w:r w:rsidR="004351B2">
        <w:rPr>
          <w:rFonts w:cstheme="minorHAnsi"/>
          <w:color w:val="212121"/>
          <w:sz w:val="24"/>
          <w:szCs w:val="24"/>
          <w:shd w:val="clear" w:color="auto" w:fill="FFFFFF"/>
          <w:lang w:val="en-GB"/>
        </w:rPr>
        <w:t xml:space="preserve">15 </w:t>
      </w:r>
      <w:r w:rsidRPr="00876B77">
        <w:rPr>
          <w:rFonts w:cstheme="minorHAnsi"/>
          <w:color w:val="212121"/>
          <w:sz w:val="24"/>
          <w:szCs w:val="24"/>
          <w:shd w:val="clear" w:color="auto" w:fill="FFFFFF"/>
          <w:lang w:val="en-GB"/>
        </w:rPr>
        <w:t xml:space="preserve">in dioceses and </w:t>
      </w:r>
      <w:r w:rsidR="00644C23">
        <w:rPr>
          <w:rFonts w:cstheme="minorHAnsi"/>
          <w:color w:val="212121"/>
          <w:sz w:val="24"/>
          <w:szCs w:val="24"/>
          <w:shd w:val="clear" w:color="auto" w:fill="FFFFFF"/>
          <w:lang w:val="en-GB"/>
        </w:rPr>
        <w:t>orders</w:t>
      </w:r>
      <w:r w:rsidRPr="00876B77">
        <w:rPr>
          <w:rFonts w:cstheme="minorHAnsi"/>
          <w:color w:val="212121"/>
          <w:sz w:val="24"/>
          <w:szCs w:val="24"/>
          <w:shd w:val="clear" w:color="auto" w:fill="FFFFFF"/>
          <w:lang w:val="en-GB"/>
        </w:rPr>
        <w:t xml:space="preserve"> (also unconfirmed) was </w:t>
      </w:r>
      <w:r w:rsidRPr="00B32AFA">
        <w:rPr>
          <w:rFonts w:cstheme="minorHAnsi"/>
          <w:b/>
          <w:color w:val="212121"/>
          <w:sz w:val="24"/>
          <w:szCs w:val="24"/>
          <w:shd w:val="clear" w:color="auto" w:fill="FFFFFF"/>
          <w:lang w:val="en-GB"/>
        </w:rPr>
        <w:t>280</w:t>
      </w:r>
      <w:r w:rsidRPr="00876B77">
        <w:rPr>
          <w:rFonts w:cstheme="minorHAnsi"/>
          <w:color w:val="212121"/>
          <w:sz w:val="24"/>
          <w:szCs w:val="24"/>
          <w:shd w:val="clear" w:color="auto" w:fill="FFFFFF"/>
          <w:lang w:val="en-GB"/>
        </w:rPr>
        <w:t xml:space="preserve">. </w:t>
      </w:r>
    </w:p>
    <w:p w:rsidR="00B32AFA" w:rsidRDefault="00B32AFA"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F26737" w:rsidRDefault="00F2673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r w:rsidRPr="00876B77">
        <w:rPr>
          <w:rFonts w:cstheme="minorHAnsi"/>
          <w:color w:val="212121"/>
          <w:sz w:val="24"/>
          <w:szCs w:val="24"/>
          <w:shd w:val="clear" w:color="auto" w:fill="FFFFFF"/>
          <w:lang w:val="en-GB"/>
        </w:rPr>
        <w:t xml:space="preserve">Among the victims, in all reported cases, male minors </w:t>
      </w:r>
      <w:r w:rsidR="00A559A0">
        <w:rPr>
          <w:rFonts w:cstheme="minorHAnsi"/>
          <w:color w:val="212121"/>
          <w:sz w:val="24"/>
          <w:szCs w:val="24"/>
          <w:shd w:val="clear" w:color="auto" w:fill="FFFFFF"/>
          <w:lang w:val="en-GB"/>
        </w:rPr>
        <w:t xml:space="preserve">in total </w:t>
      </w:r>
      <w:r w:rsidRPr="00876B77">
        <w:rPr>
          <w:rFonts w:cstheme="minorHAnsi"/>
          <w:color w:val="212121"/>
          <w:sz w:val="24"/>
          <w:szCs w:val="24"/>
          <w:shd w:val="clear" w:color="auto" w:fill="FFFFFF"/>
          <w:lang w:val="en-GB"/>
        </w:rPr>
        <w:t>accounted for 58.4%, while the female minor</w:t>
      </w:r>
      <w:r w:rsidR="008A744A">
        <w:rPr>
          <w:rFonts w:cstheme="minorHAnsi"/>
          <w:color w:val="212121"/>
          <w:sz w:val="24"/>
          <w:szCs w:val="24"/>
          <w:shd w:val="clear" w:color="auto" w:fill="FFFFFF"/>
          <w:lang w:val="en-GB"/>
        </w:rPr>
        <w:t>s</w:t>
      </w:r>
      <w:r w:rsidRPr="00876B77">
        <w:rPr>
          <w:rFonts w:cstheme="minorHAnsi"/>
          <w:color w:val="212121"/>
          <w:sz w:val="24"/>
          <w:szCs w:val="24"/>
          <w:shd w:val="clear" w:color="auto" w:fill="FFFFFF"/>
          <w:lang w:val="en-GB"/>
        </w:rPr>
        <w:t xml:space="preserve"> </w:t>
      </w:r>
      <w:r w:rsidR="00644C23">
        <w:rPr>
          <w:rFonts w:cstheme="minorHAnsi"/>
          <w:color w:val="212121"/>
          <w:sz w:val="24"/>
          <w:szCs w:val="24"/>
          <w:shd w:val="clear" w:color="auto" w:fill="FFFFFF"/>
          <w:lang w:val="en-GB"/>
        </w:rPr>
        <w:t>-</w:t>
      </w:r>
      <w:r w:rsidRPr="00876B77">
        <w:rPr>
          <w:rFonts w:cstheme="minorHAnsi"/>
          <w:color w:val="212121"/>
          <w:sz w:val="24"/>
          <w:szCs w:val="24"/>
          <w:shd w:val="clear" w:color="auto" w:fill="FFFFFF"/>
          <w:lang w:val="en-GB"/>
        </w:rPr>
        <w:t xml:space="preserve"> 41.6%.</w:t>
      </w:r>
    </w:p>
    <w:p w:rsidR="008D2EC5" w:rsidRDefault="008D2EC5"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644C23" w:rsidRDefault="00644C23"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p>
    <w:p w:rsidR="007B0399" w:rsidRPr="00DD4A56" w:rsidRDefault="00D0437D" w:rsidP="00565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b/>
          <w:color w:val="212121"/>
          <w:sz w:val="24"/>
          <w:szCs w:val="24"/>
          <w:shd w:val="clear" w:color="auto" w:fill="FFFFFF"/>
          <w:lang w:val="en-GB"/>
        </w:rPr>
      </w:pPr>
      <w:r w:rsidRPr="00DD4A56">
        <w:rPr>
          <w:rFonts w:cstheme="minorHAnsi"/>
          <w:b/>
          <w:color w:val="212121"/>
          <w:sz w:val="24"/>
          <w:szCs w:val="24"/>
          <w:shd w:val="clear" w:color="auto" w:fill="FFFFFF"/>
          <w:lang w:val="en-GB"/>
        </w:rPr>
        <w:lastRenderedPageBreak/>
        <w:t>Basic methodological conclusions</w:t>
      </w:r>
    </w:p>
    <w:p w:rsidR="007B0399" w:rsidRDefault="007B0399"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D0437D" w:rsidRPr="00FC3381" w:rsidRDefault="00D0437D"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r w:rsidRPr="00FC3381">
        <w:rPr>
          <w:rFonts w:cstheme="minorHAnsi"/>
          <w:color w:val="212121"/>
          <w:sz w:val="24"/>
          <w:szCs w:val="24"/>
          <w:shd w:val="clear" w:color="auto" w:fill="FFFFFF"/>
          <w:lang w:val="en-GB"/>
        </w:rPr>
        <w:t xml:space="preserve">Between dioceses and religious jurisdictions there were differences in the reliability of completed surveys. The data provided by the dioceses and religious jurisdictions in a few cases were incomplete and inconsistent, which required additional monitoring and verification of data. In some cases, the age of the victims could not be unambiguously determined. In such individual cases, at the stage of data verification, the age of victims was defined as lower. Answers to open questions in card forms indicated some ignorance regarding possible and required in </w:t>
      </w:r>
      <w:r w:rsidR="001F3E37">
        <w:rPr>
          <w:rFonts w:cstheme="minorHAnsi"/>
          <w:color w:val="212121"/>
          <w:sz w:val="24"/>
          <w:szCs w:val="24"/>
          <w:shd w:val="clear" w:color="auto" w:fill="FFFFFF"/>
          <w:lang w:val="en-GB"/>
        </w:rPr>
        <w:t>C</w:t>
      </w:r>
      <w:r w:rsidRPr="00FC3381">
        <w:rPr>
          <w:rFonts w:cstheme="minorHAnsi"/>
          <w:color w:val="212121"/>
          <w:sz w:val="24"/>
          <w:szCs w:val="24"/>
          <w:shd w:val="clear" w:color="auto" w:fill="FFFFFF"/>
          <w:lang w:val="en-GB"/>
        </w:rPr>
        <w:t xml:space="preserve">hurch regulations approaches to reported cases. Taking into account possible further research, it is proposed to </w:t>
      </w:r>
      <w:r w:rsidR="00E8520B">
        <w:rPr>
          <w:rFonts w:cstheme="minorHAnsi"/>
          <w:color w:val="212121"/>
          <w:sz w:val="24"/>
          <w:szCs w:val="24"/>
          <w:shd w:val="clear" w:color="auto" w:fill="FFFFFF"/>
          <w:lang w:val="en-GB"/>
        </w:rPr>
        <w:t>reformulate</w:t>
      </w:r>
      <w:r w:rsidRPr="00FC3381">
        <w:rPr>
          <w:rFonts w:cstheme="minorHAnsi"/>
          <w:color w:val="212121"/>
          <w:sz w:val="24"/>
          <w:szCs w:val="24"/>
          <w:shd w:val="clear" w:color="auto" w:fill="FFFFFF"/>
          <w:lang w:val="en-GB"/>
        </w:rPr>
        <w:t xml:space="preserve"> open questions into closed and semi-closed questions in accordance with the following principles: </w:t>
      </w:r>
    </w:p>
    <w:p w:rsidR="00D0437D" w:rsidRPr="00FC3381" w:rsidRDefault="00D0437D"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FC3381" w:rsidRPr="00FC3381" w:rsidRDefault="00FC3381" w:rsidP="00FC3381">
      <w:pPr>
        <w:pStyle w:val="HTML-wstpniesformatowany"/>
        <w:shd w:val="clear" w:color="auto" w:fill="FFFFFF"/>
        <w:rPr>
          <w:rFonts w:asciiTheme="minorHAnsi" w:hAnsiTheme="minorHAnsi" w:cstheme="minorHAnsi"/>
          <w:color w:val="212121"/>
          <w:sz w:val="24"/>
          <w:szCs w:val="24"/>
          <w:lang w:val="en"/>
        </w:rPr>
      </w:pPr>
      <w:r w:rsidRPr="00FC3381">
        <w:rPr>
          <w:rFonts w:asciiTheme="minorHAnsi" w:hAnsiTheme="minorHAnsi" w:cstheme="minorHAnsi"/>
          <w:color w:val="212121"/>
          <w:sz w:val="24"/>
          <w:szCs w:val="24"/>
          <w:lang w:val="en"/>
        </w:rPr>
        <w:t>1. Divide the question about the canonical pr</w:t>
      </w:r>
      <w:r w:rsidR="00E026CC">
        <w:rPr>
          <w:rFonts w:asciiTheme="minorHAnsi" w:hAnsiTheme="minorHAnsi" w:cstheme="minorHAnsi"/>
          <w:color w:val="212121"/>
          <w:sz w:val="24"/>
          <w:szCs w:val="24"/>
          <w:lang w:val="en"/>
        </w:rPr>
        <w:t>ocess and further proceedings into</w:t>
      </w:r>
      <w:r w:rsidRPr="00FC3381">
        <w:rPr>
          <w:rFonts w:asciiTheme="minorHAnsi" w:hAnsiTheme="minorHAnsi" w:cstheme="minorHAnsi"/>
          <w:color w:val="212121"/>
          <w:sz w:val="24"/>
          <w:szCs w:val="24"/>
          <w:lang w:val="en"/>
        </w:rPr>
        <w:t>:</w:t>
      </w:r>
    </w:p>
    <w:p w:rsidR="00FC3381" w:rsidRPr="00FC3381" w:rsidRDefault="00FC3381" w:rsidP="00FC3381">
      <w:pPr>
        <w:pStyle w:val="HTML-wstpniesformatowany"/>
        <w:shd w:val="clear" w:color="auto" w:fill="FFFFFF"/>
        <w:rPr>
          <w:rFonts w:asciiTheme="minorHAnsi" w:hAnsiTheme="minorHAnsi" w:cstheme="minorHAnsi"/>
          <w:color w:val="212121"/>
          <w:sz w:val="24"/>
          <w:szCs w:val="24"/>
          <w:lang w:val="en"/>
        </w:rPr>
      </w:pPr>
      <w:r w:rsidRPr="00FC3381">
        <w:rPr>
          <w:rFonts w:asciiTheme="minorHAnsi" w:hAnsiTheme="minorHAnsi" w:cstheme="minorHAnsi"/>
          <w:color w:val="212121"/>
          <w:sz w:val="24"/>
          <w:szCs w:val="24"/>
          <w:lang w:val="en"/>
        </w:rPr>
        <w:t>a. procedures of the canonical process</w:t>
      </w:r>
    </w:p>
    <w:p w:rsidR="00FC3381" w:rsidRPr="00FC3381" w:rsidRDefault="00FC3381" w:rsidP="00FC3381">
      <w:pPr>
        <w:pStyle w:val="HTML-wstpniesformatowany"/>
        <w:shd w:val="clear" w:color="auto" w:fill="FFFFFF"/>
        <w:rPr>
          <w:rFonts w:asciiTheme="minorHAnsi" w:hAnsiTheme="minorHAnsi" w:cstheme="minorHAnsi"/>
          <w:color w:val="212121"/>
          <w:sz w:val="24"/>
          <w:szCs w:val="24"/>
          <w:lang w:val="en"/>
        </w:rPr>
      </w:pPr>
      <w:r w:rsidRPr="00FC3381">
        <w:rPr>
          <w:rFonts w:asciiTheme="minorHAnsi" w:hAnsiTheme="minorHAnsi" w:cstheme="minorHAnsi"/>
          <w:color w:val="212121"/>
          <w:sz w:val="24"/>
          <w:szCs w:val="24"/>
          <w:lang w:val="en"/>
        </w:rPr>
        <w:t xml:space="preserve">b. </w:t>
      </w:r>
      <w:r w:rsidR="00E026CC">
        <w:rPr>
          <w:rFonts w:asciiTheme="minorHAnsi" w:hAnsiTheme="minorHAnsi" w:cstheme="minorHAnsi"/>
          <w:color w:val="212121"/>
          <w:sz w:val="24"/>
          <w:szCs w:val="24"/>
          <w:lang w:val="en"/>
        </w:rPr>
        <w:t>temporary</w:t>
      </w:r>
      <w:r w:rsidRPr="00FC3381">
        <w:rPr>
          <w:rFonts w:asciiTheme="minorHAnsi" w:hAnsiTheme="minorHAnsi" w:cstheme="minorHAnsi"/>
          <w:color w:val="212121"/>
          <w:sz w:val="24"/>
          <w:szCs w:val="24"/>
          <w:lang w:val="en"/>
        </w:rPr>
        <w:t xml:space="preserve"> remedies for the duration of the process</w:t>
      </w:r>
    </w:p>
    <w:p w:rsidR="00FC3381" w:rsidRDefault="00FC3381" w:rsidP="00FC3381">
      <w:pPr>
        <w:pStyle w:val="HTML-wstpniesformatowany"/>
        <w:shd w:val="clear" w:color="auto" w:fill="FFFFFF"/>
        <w:rPr>
          <w:rFonts w:asciiTheme="minorHAnsi" w:hAnsiTheme="minorHAnsi" w:cstheme="minorHAnsi"/>
          <w:color w:val="212121"/>
          <w:sz w:val="24"/>
          <w:szCs w:val="24"/>
          <w:lang w:val="en"/>
        </w:rPr>
      </w:pPr>
      <w:r w:rsidRPr="00FC3381">
        <w:rPr>
          <w:rFonts w:asciiTheme="minorHAnsi" w:hAnsiTheme="minorHAnsi" w:cstheme="minorHAnsi"/>
          <w:color w:val="212121"/>
          <w:sz w:val="24"/>
          <w:szCs w:val="24"/>
          <w:lang w:val="en"/>
        </w:rPr>
        <w:t xml:space="preserve">c. the effects of the trial (acquittal, </w:t>
      </w:r>
      <w:r w:rsidR="004D68E7">
        <w:rPr>
          <w:rFonts w:asciiTheme="minorHAnsi" w:hAnsiTheme="minorHAnsi" w:cstheme="minorHAnsi"/>
          <w:color w:val="212121"/>
          <w:sz w:val="24"/>
          <w:szCs w:val="24"/>
          <w:lang w:val="en"/>
        </w:rPr>
        <w:t>dismissal</w:t>
      </w:r>
      <w:r w:rsidRPr="00FC3381">
        <w:rPr>
          <w:rFonts w:asciiTheme="minorHAnsi" w:hAnsiTheme="minorHAnsi" w:cstheme="minorHAnsi"/>
          <w:color w:val="212121"/>
          <w:sz w:val="24"/>
          <w:szCs w:val="24"/>
          <w:lang w:val="en"/>
        </w:rPr>
        <w:t>, conviction - what kind of punishment?)</w:t>
      </w:r>
    </w:p>
    <w:p w:rsidR="004D68E7" w:rsidRPr="00FC3381" w:rsidRDefault="004D68E7" w:rsidP="00FC3381">
      <w:pPr>
        <w:pStyle w:val="HTML-wstpniesformatowany"/>
        <w:shd w:val="clear" w:color="auto" w:fill="FFFFFF"/>
        <w:rPr>
          <w:rFonts w:asciiTheme="minorHAnsi" w:hAnsiTheme="minorHAnsi" w:cstheme="minorHAnsi"/>
          <w:color w:val="212121"/>
          <w:sz w:val="24"/>
          <w:szCs w:val="24"/>
          <w:lang w:val="en"/>
        </w:rPr>
      </w:pPr>
    </w:p>
    <w:p w:rsidR="00FC3381" w:rsidRDefault="00DC54C7" w:rsidP="00D03A89">
      <w:pPr>
        <w:pStyle w:val="HTML-wstpniesformatowany"/>
        <w:shd w:val="clear" w:color="auto" w:fill="FFFFFF"/>
        <w:jc w:val="both"/>
        <w:rPr>
          <w:rFonts w:asciiTheme="minorHAnsi" w:hAnsiTheme="minorHAnsi" w:cstheme="minorHAnsi"/>
          <w:color w:val="212121"/>
          <w:sz w:val="24"/>
          <w:szCs w:val="24"/>
          <w:lang w:val="en"/>
        </w:rPr>
      </w:pPr>
      <w:r>
        <w:rPr>
          <w:rFonts w:asciiTheme="minorHAnsi" w:hAnsiTheme="minorHAnsi" w:cstheme="minorHAnsi"/>
          <w:color w:val="212121"/>
          <w:sz w:val="24"/>
          <w:szCs w:val="24"/>
          <w:lang w:val="en"/>
        </w:rPr>
        <w:t>2. The</w:t>
      </w:r>
      <w:r w:rsidR="00FC3381" w:rsidRPr="00FC3381">
        <w:rPr>
          <w:rFonts w:asciiTheme="minorHAnsi" w:hAnsiTheme="minorHAnsi" w:cstheme="minorHAnsi"/>
          <w:color w:val="212121"/>
          <w:sz w:val="24"/>
          <w:szCs w:val="24"/>
          <w:lang w:val="en"/>
        </w:rPr>
        <w:t xml:space="preserve"> question about the criminal process before </w:t>
      </w:r>
      <w:r>
        <w:rPr>
          <w:rFonts w:asciiTheme="minorHAnsi" w:hAnsiTheme="minorHAnsi" w:cstheme="minorHAnsi"/>
          <w:color w:val="212121"/>
          <w:sz w:val="24"/>
          <w:szCs w:val="24"/>
          <w:lang w:val="en"/>
        </w:rPr>
        <w:t>S</w:t>
      </w:r>
      <w:r w:rsidR="00FC3381" w:rsidRPr="00FC3381">
        <w:rPr>
          <w:rFonts w:asciiTheme="minorHAnsi" w:hAnsiTheme="minorHAnsi" w:cstheme="minorHAnsi"/>
          <w:color w:val="212121"/>
          <w:sz w:val="24"/>
          <w:szCs w:val="24"/>
          <w:lang w:val="en"/>
        </w:rPr>
        <w:t xml:space="preserve">tate authorities </w:t>
      </w:r>
      <w:r w:rsidR="00E2168A">
        <w:rPr>
          <w:rFonts w:asciiTheme="minorHAnsi" w:hAnsiTheme="minorHAnsi" w:cstheme="minorHAnsi"/>
          <w:color w:val="212121"/>
          <w:sz w:val="24"/>
          <w:szCs w:val="24"/>
          <w:lang w:val="en"/>
        </w:rPr>
        <w:t xml:space="preserve">should be </w:t>
      </w:r>
      <w:r w:rsidR="00FC3381" w:rsidRPr="00FC3381">
        <w:rPr>
          <w:rFonts w:asciiTheme="minorHAnsi" w:hAnsiTheme="minorHAnsi" w:cstheme="minorHAnsi"/>
          <w:color w:val="212121"/>
          <w:sz w:val="24"/>
          <w:szCs w:val="24"/>
          <w:lang w:val="en"/>
        </w:rPr>
        <w:t>categorize</w:t>
      </w:r>
      <w:r w:rsidR="00E2168A">
        <w:rPr>
          <w:rFonts w:asciiTheme="minorHAnsi" w:hAnsiTheme="minorHAnsi" w:cstheme="minorHAnsi"/>
          <w:color w:val="212121"/>
          <w:sz w:val="24"/>
          <w:szCs w:val="24"/>
          <w:lang w:val="en"/>
        </w:rPr>
        <w:t>d</w:t>
      </w:r>
      <w:r w:rsidR="00FC3381" w:rsidRPr="00FC3381">
        <w:rPr>
          <w:rFonts w:asciiTheme="minorHAnsi" w:hAnsiTheme="minorHAnsi" w:cstheme="minorHAnsi"/>
          <w:color w:val="212121"/>
          <w:sz w:val="24"/>
          <w:szCs w:val="24"/>
          <w:lang w:val="en"/>
        </w:rPr>
        <w:t xml:space="preserve"> </w:t>
      </w:r>
      <w:r w:rsidR="00D03A89">
        <w:rPr>
          <w:rFonts w:asciiTheme="minorHAnsi" w:hAnsiTheme="minorHAnsi" w:cstheme="minorHAnsi"/>
          <w:color w:val="212121"/>
          <w:sz w:val="24"/>
          <w:szCs w:val="24"/>
          <w:lang w:val="en"/>
        </w:rPr>
        <w:t>according to</w:t>
      </w:r>
      <w:r w:rsidR="006C70C1">
        <w:rPr>
          <w:rFonts w:asciiTheme="minorHAnsi" w:hAnsiTheme="minorHAnsi" w:cstheme="minorHAnsi"/>
          <w:color w:val="212121"/>
          <w:sz w:val="24"/>
          <w:szCs w:val="24"/>
          <w:lang w:val="en"/>
        </w:rPr>
        <w:t xml:space="preserve"> the answer: no report</w:t>
      </w:r>
      <w:r w:rsidR="00FC3381" w:rsidRPr="00FC3381">
        <w:rPr>
          <w:rFonts w:asciiTheme="minorHAnsi" w:hAnsiTheme="minorHAnsi" w:cstheme="minorHAnsi"/>
          <w:color w:val="212121"/>
          <w:sz w:val="24"/>
          <w:szCs w:val="24"/>
          <w:lang w:val="en"/>
        </w:rPr>
        <w:t xml:space="preserve">, refusal to initiate proceedings, </w:t>
      </w:r>
      <w:r w:rsidR="006C70C1">
        <w:rPr>
          <w:rFonts w:asciiTheme="minorHAnsi" w:hAnsiTheme="minorHAnsi" w:cstheme="minorHAnsi"/>
          <w:color w:val="212121"/>
          <w:sz w:val="24"/>
          <w:szCs w:val="24"/>
          <w:lang w:val="en"/>
        </w:rPr>
        <w:t>dismissal</w:t>
      </w:r>
      <w:r w:rsidR="00FC3381" w:rsidRPr="00FC3381">
        <w:rPr>
          <w:rFonts w:asciiTheme="minorHAnsi" w:hAnsiTheme="minorHAnsi" w:cstheme="minorHAnsi"/>
          <w:color w:val="212121"/>
          <w:sz w:val="24"/>
          <w:szCs w:val="24"/>
          <w:lang w:val="en"/>
        </w:rPr>
        <w:t xml:space="preserve">, acquittal (in each category why?), </w:t>
      </w:r>
      <w:r w:rsidR="009F3ABC">
        <w:rPr>
          <w:rFonts w:asciiTheme="minorHAnsi" w:hAnsiTheme="minorHAnsi" w:cstheme="minorHAnsi"/>
          <w:color w:val="212121"/>
          <w:sz w:val="24"/>
          <w:szCs w:val="24"/>
          <w:lang w:val="en"/>
        </w:rPr>
        <w:t>c</w:t>
      </w:r>
      <w:r w:rsidR="00FC3381" w:rsidRPr="00FC3381">
        <w:rPr>
          <w:rFonts w:asciiTheme="minorHAnsi" w:hAnsiTheme="minorHAnsi" w:cstheme="minorHAnsi"/>
          <w:color w:val="212121"/>
          <w:sz w:val="24"/>
          <w:szCs w:val="24"/>
          <w:lang w:val="en"/>
        </w:rPr>
        <w:t xml:space="preserve">onviction (with suspended sentence, </w:t>
      </w:r>
      <w:r w:rsidR="009F3ABC">
        <w:rPr>
          <w:rFonts w:asciiTheme="minorHAnsi" w:hAnsiTheme="minorHAnsi" w:cstheme="minorHAnsi"/>
          <w:color w:val="212121"/>
          <w:sz w:val="24"/>
          <w:szCs w:val="24"/>
          <w:lang w:val="en"/>
        </w:rPr>
        <w:t xml:space="preserve">custodial </w:t>
      </w:r>
      <w:r w:rsidR="00FC3381" w:rsidRPr="00FC3381">
        <w:rPr>
          <w:rFonts w:asciiTheme="minorHAnsi" w:hAnsiTheme="minorHAnsi" w:cstheme="minorHAnsi"/>
          <w:color w:val="212121"/>
          <w:sz w:val="24"/>
          <w:szCs w:val="24"/>
          <w:lang w:val="en"/>
        </w:rPr>
        <w:t xml:space="preserve">sentence, awarding </w:t>
      </w:r>
      <w:r w:rsidR="002C2826">
        <w:rPr>
          <w:rFonts w:asciiTheme="minorHAnsi" w:hAnsiTheme="minorHAnsi" w:cstheme="minorHAnsi"/>
          <w:color w:val="212121"/>
          <w:sz w:val="24"/>
          <w:szCs w:val="24"/>
          <w:lang w:val="en"/>
        </w:rPr>
        <w:t>compensation</w:t>
      </w:r>
      <w:r w:rsidR="00FC3381" w:rsidRPr="00FC3381">
        <w:rPr>
          <w:rFonts w:asciiTheme="minorHAnsi" w:hAnsiTheme="minorHAnsi" w:cstheme="minorHAnsi"/>
          <w:color w:val="212121"/>
          <w:sz w:val="24"/>
          <w:szCs w:val="24"/>
          <w:lang w:val="en"/>
        </w:rPr>
        <w:t xml:space="preserve">, </w:t>
      </w:r>
      <w:r w:rsidR="006E2D8A">
        <w:rPr>
          <w:rFonts w:asciiTheme="minorHAnsi" w:hAnsiTheme="minorHAnsi" w:cstheme="minorHAnsi"/>
          <w:color w:val="212121"/>
          <w:sz w:val="24"/>
          <w:szCs w:val="24"/>
          <w:lang w:val="en"/>
        </w:rPr>
        <w:t>pending case</w:t>
      </w:r>
      <w:r w:rsidR="00FC3381" w:rsidRPr="00FC3381">
        <w:rPr>
          <w:rFonts w:asciiTheme="minorHAnsi" w:hAnsiTheme="minorHAnsi" w:cstheme="minorHAnsi"/>
          <w:color w:val="212121"/>
          <w:sz w:val="24"/>
          <w:szCs w:val="24"/>
          <w:lang w:val="en"/>
        </w:rPr>
        <w:t>)</w:t>
      </w:r>
    </w:p>
    <w:p w:rsidR="00E50FA6" w:rsidRPr="00FC3381" w:rsidRDefault="00E50FA6" w:rsidP="00D03A89">
      <w:pPr>
        <w:pStyle w:val="HTML-wstpniesformatowany"/>
        <w:shd w:val="clear" w:color="auto" w:fill="FFFFFF"/>
        <w:jc w:val="both"/>
        <w:rPr>
          <w:rFonts w:asciiTheme="minorHAnsi" w:hAnsiTheme="minorHAnsi" w:cstheme="minorHAnsi"/>
          <w:color w:val="212121"/>
          <w:sz w:val="24"/>
          <w:szCs w:val="24"/>
          <w:lang w:val="en"/>
        </w:rPr>
      </w:pPr>
    </w:p>
    <w:p w:rsidR="00FC3381" w:rsidRPr="00FC3381" w:rsidRDefault="00FC3381" w:rsidP="00B2375C">
      <w:pPr>
        <w:pStyle w:val="HTML-wstpniesformatowany"/>
        <w:shd w:val="clear" w:color="auto" w:fill="FFFFFF"/>
        <w:jc w:val="both"/>
        <w:rPr>
          <w:rFonts w:asciiTheme="minorHAnsi" w:hAnsiTheme="minorHAnsi" w:cstheme="minorHAnsi"/>
          <w:color w:val="212121"/>
          <w:sz w:val="24"/>
          <w:szCs w:val="24"/>
          <w:lang w:val="en-GB"/>
        </w:rPr>
      </w:pPr>
      <w:r w:rsidRPr="00FC3381">
        <w:rPr>
          <w:rFonts w:asciiTheme="minorHAnsi" w:hAnsiTheme="minorHAnsi" w:cstheme="minorHAnsi"/>
          <w:color w:val="212121"/>
          <w:sz w:val="24"/>
          <w:szCs w:val="24"/>
          <w:lang w:val="en"/>
        </w:rPr>
        <w:t xml:space="preserve">3. Consider the civil lawsuit question with categorized answers: judgment </w:t>
      </w:r>
      <w:r w:rsidR="006E2D8A" w:rsidRPr="00FC3381">
        <w:rPr>
          <w:rFonts w:asciiTheme="minorHAnsi" w:hAnsiTheme="minorHAnsi" w:cstheme="minorHAnsi"/>
          <w:color w:val="212121"/>
          <w:sz w:val="24"/>
          <w:szCs w:val="24"/>
          <w:lang w:val="en"/>
        </w:rPr>
        <w:t>award</w:t>
      </w:r>
      <w:r w:rsidR="006E2D8A">
        <w:rPr>
          <w:rFonts w:asciiTheme="minorHAnsi" w:hAnsiTheme="minorHAnsi" w:cstheme="minorHAnsi"/>
          <w:color w:val="212121"/>
          <w:sz w:val="24"/>
          <w:szCs w:val="24"/>
          <w:lang w:val="en"/>
        </w:rPr>
        <w:t>ing</w:t>
      </w:r>
      <w:r w:rsidR="006E2D8A" w:rsidRPr="00FC3381">
        <w:rPr>
          <w:rFonts w:asciiTheme="minorHAnsi" w:hAnsiTheme="minorHAnsi" w:cstheme="minorHAnsi"/>
          <w:color w:val="212121"/>
          <w:sz w:val="24"/>
          <w:szCs w:val="24"/>
          <w:lang w:val="en"/>
        </w:rPr>
        <w:t xml:space="preserve"> </w:t>
      </w:r>
      <w:r w:rsidRPr="00FC3381">
        <w:rPr>
          <w:rFonts w:asciiTheme="minorHAnsi" w:hAnsiTheme="minorHAnsi" w:cstheme="minorHAnsi"/>
          <w:color w:val="212121"/>
          <w:sz w:val="24"/>
          <w:szCs w:val="24"/>
          <w:lang w:val="en"/>
        </w:rPr>
        <w:t>(compensation, other - what?)</w:t>
      </w:r>
      <w:r w:rsidR="006E2D8A">
        <w:rPr>
          <w:rFonts w:asciiTheme="minorHAnsi" w:hAnsiTheme="minorHAnsi" w:cstheme="minorHAnsi"/>
          <w:color w:val="212121"/>
          <w:sz w:val="24"/>
          <w:szCs w:val="24"/>
          <w:lang w:val="en"/>
        </w:rPr>
        <w:t>,</w:t>
      </w:r>
      <w:r w:rsidRPr="00FC3381">
        <w:rPr>
          <w:rFonts w:asciiTheme="minorHAnsi" w:hAnsiTheme="minorHAnsi" w:cstheme="minorHAnsi"/>
          <w:color w:val="212121"/>
          <w:sz w:val="24"/>
          <w:szCs w:val="24"/>
          <w:lang w:val="en"/>
        </w:rPr>
        <w:t xml:space="preserve"> </w:t>
      </w:r>
      <w:r w:rsidR="006E2D8A">
        <w:rPr>
          <w:rFonts w:asciiTheme="minorHAnsi" w:hAnsiTheme="minorHAnsi" w:cstheme="minorHAnsi"/>
          <w:color w:val="212121"/>
          <w:sz w:val="24"/>
          <w:szCs w:val="24"/>
          <w:lang w:val="en"/>
        </w:rPr>
        <w:t>j</w:t>
      </w:r>
      <w:r w:rsidRPr="00FC3381">
        <w:rPr>
          <w:rFonts w:asciiTheme="minorHAnsi" w:hAnsiTheme="minorHAnsi" w:cstheme="minorHAnsi"/>
          <w:color w:val="212121"/>
          <w:sz w:val="24"/>
          <w:szCs w:val="24"/>
          <w:lang w:val="en"/>
        </w:rPr>
        <w:t xml:space="preserve">udgment dismissing the claim, </w:t>
      </w:r>
      <w:r w:rsidR="006E2D8A">
        <w:rPr>
          <w:rFonts w:asciiTheme="minorHAnsi" w:hAnsiTheme="minorHAnsi" w:cstheme="minorHAnsi"/>
          <w:color w:val="212121"/>
          <w:sz w:val="24"/>
          <w:szCs w:val="24"/>
          <w:lang w:val="en"/>
        </w:rPr>
        <w:t>dismissal</w:t>
      </w:r>
      <w:r w:rsidRPr="00FC3381">
        <w:rPr>
          <w:rFonts w:asciiTheme="minorHAnsi" w:hAnsiTheme="minorHAnsi" w:cstheme="minorHAnsi"/>
          <w:color w:val="212121"/>
          <w:sz w:val="24"/>
          <w:szCs w:val="24"/>
          <w:lang w:val="en"/>
        </w:rPr>
        <w:t xml:space="preserve"> of the proceedings, pending</w:t>
      </w:r>
      <w:r w:rsidR="006E2D8A" w:rsidRPr="006E2D8A">
        <w:rPr>
          <w:rFonts w:asciiTheme="minorHAnsi" w:hAnsiTheme="minorHAnsi" w:cstheme="minorHAnsi"/>
          <w:color w:val="212121"/>
          <w:sz w:val="24"/>
          <w:szCs w:val="24"/>
          <w:lang w:val="en"/>
        </w:rPr>
        <w:t xml:space="preserve"> </w:t>
      </w:r>
      <w:r w:rsidR="006E2D8A" w:rsidRPr="00FC3381">
        <w:rPr>
          <w:rFonts w:asciiTheme="minorHAnsi" w:hAnsiTheme="minorHAnsi" w:cstheme="minorHAnsi"/>
          <w:color w:val="212121"/>
          <w:sz w:val="24"/>
          <w:szCs w:val="24"/>
          <w:lang w:val="en"/>
        </w:rPr>
        <w:t>case</w:t>
      </w:r>
      <w:r w:rsidRPr="00FC3381">
        <w:rPr>
          <w:rFonts w:asciiTheme="minorHAnsi" w:hAnsiTheme="minorHAnsi" w:cstheme="minorHAnsi"/>
          <w:color w:val="212121"/>
          <w:sz w:val="24"/>
          <w:szCs w:val="24"/>
          <w:lang w:val="en"/>
        </w:rPr>
        <w:t xml:space="preserve">, lack of notification. A question about the plaintiff in a civil suit: a </w:t>
      </w:r>
      <w:r w:rsidR="00A50E64" w:rsidRPr="00FC3381">
        <w:rPr>
          <w:rFonts w:asciiTheme="minorHAnsi" w:hAnsiTheme="minorHAnsi" w:cstheme="minorHAnsi"/>
          <w:color w:val="212121"/>
          <w:sz w:val="24"/>
          <w:szCs w:val="24"/>
          <w:lang w:val="en"/>
        </w:rPr>
        <w:t>suspect</w:t>
      </w:r>
      <w:r w:rsidR="00A50E64">
        <w:rPr>
          <w:rFonts w:asciiTheme="minorHAnsi" w:hAnsiTheme="minorHAnsi" w:cstheme="minorHAnsi"/>
          <w:color w:val="212121"/>
          <w:sz w:val="24"/>
          <w:szCs w:val="24"/>
          <w:lang w:val="en"/>
        </w:rPr>
        <w:t>ed</w:t>
      </w:r>
      <w:r w:rsidR="00A50E64" w:rsidRPr="00FC3381">
        <w:rPr>
          <w:rFonts w:asciiTheme="minorHAnsi" w:hAnsiTheme="minorHAnsi" w:cstheme="minorHAnsi"/>
          <w:color w:val="212121"/>
          <w:sz w:val="24"/>
          <w:szCs w:val="24"/>
          <w:lang w:val="en"/>
        </w:rPr>
        <w:t xml:space="preserve"> </w:t>
      </w:r>
      <w:r w:rsidRPr="00FC3381">
        <w:rPr>
          <w:rFonts w:asciiTheme="minorHAnsi" w:hAnsiTheme="minorHAnsi" w:cstheme="minorHAnsi"/>
          <w:color w:val="212121"/>
          <w:sz w:val="24"/>
          <w:szCs w:val="24"/>
          <w:lang w:val="en"/>
        </w:rPr>
        <w:t>cleric, a presumed victim, others - what?</w:t>
      </w:r>
    </w:p>
    <w:p w:rsidR="008D2EC5" w:rsidRPr="00FC3381" w:rsidRDefault="008D2EC5" w:rsidP="00FC33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4"/>
          <w:szCs w:val="24"/>
          <w:shd w:val="clear" w:color="auto" w:fill="FFFFFF"/>
          <w:lang w:val="en-GB"/>
        </w:rPr>
      </w:pPr>
    </w:p>
    <w:p w:rsidR="00F26737" w:rsidRDefault="00F2673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lang w:val="en-GB"/>
        </w:rPr>
      </w:pPr>
    </w:p>
    <w:p w:rsidR="00F26737" w:rsidRDefault="00F2673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lang w:val="en-GB"/>
        </w:rPr>
      </w:pPr>
    </w:p>
    <w:p w:rsidR="00F26737" w:rsidRDefault="00F2673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lang w:val="en-GB"/>
        </w:rPr>
      </w:pPr>
    </w:p>
    <w:p w:rsidR="00F26737" w:rsidRPr="00276168" w:rsidRDefault="00F26737"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sz w:val="24"/>
          <w:szCs w:val="24"/>
          <w:lang w:val="en-GB" w:eastAsia="pl-PL"/>
        </w:rPr>
      </w:pPr>
    </w:p>
    <w:p w:rsidR="00276168" w:rsidRPr="00D26617" w:rsidRDefault="00276168"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GB" w:eastAsia="pl-PL"/>
        </w:rPr>
      </w:pPr>
    </w:p>
    <w:p w:rsidR="000E6D2C" w:rsidRPr="00D26617" w:rsidRDefault="000E6D2C"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 w:eastAsia="pl-PL"/>
        </w:rPr>
      </w:pPr>
    </w:p>
    <w:p w:rsidR="000E6D2C" w:rsidRPr="000E6D2C" w:rsidRDefault="000E6D2C" w:rsidP="00D2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GB" w:eastAsia="pl-PL"/>
        </w:rPr>
      </w:pPr>
    </w:p>
    <w:p w:rsidR="00F37CB4" w:rsidRPr="00D26617" w:rsidRDefault="00F37CB4" w:rsidP="00D26617">
      <w:pPr>
        <w:pStyle w:val="HTML-wstpniesformatowany"/>
        <w:shd w:val="clear" w:color="auto" w:fill="FFFFFF"/>
        <w:jc w:val="both"/>
        <w:rPr>
          <w:rFonts w:asciiTheme="minorHAnsi" w:hAnsiTheme="minorHAnsi" w:cstheme="minorHAnsi"/>
          <w:sz w:val="24"/>
          <w:szCs w:val="24"/>
          <w:shd w:val="clear" w:color="auto" w:fill="FFFFFF"/>
          <w:lang w:val="en-GB"/>
        </w:rPr>
      </w:pPr>
    </w:p>
    <w:p w:rsidR="00021307" w:rsidRPr="00D26617" w:rsidRDefault="00021307" w:rsidP="00D26617">
      <w:pPr>
        <w:jc w:val="both"/>
        <w:rPr>
          <w:rFonts w:cstheme="minorHAnsi"/>
          <w:sz w:val="24"/>
          <w:szCs w:val="24"/>
          <w:shd w:val="clear" w:color="auto" w:fill="FFFFFF"/>
          <w:lang w:val="en-US"/>
        </w:rPr>
      </w:pPr>
    </w:p>
    <w:p w:rsidR="00021307" w:rsidRPr="00D26617" w:rsidRDefault="00021307" w:rsidP="00D26617">
      <w:pPr>
        <w:jc w:val="both"/>
        <w:rPr>
          <w:rFonts w:cstheme="minorHAnsi"/>
          <w:sz w:val="24"/>
          <w:szCs w:val="24"/>
          <w:shd w:val="clear" w:color="auto" w:fill="FFFFFF"/>
          <w:lang w:val="en-US"/>
        </w:rPr>
      </w:pPr>
    </w:p>
    <w:p w:rsidR="00BD7EE0" w:rsidRPr="00D26617" w:rsidRDefault="00BD7EE0" w:rsidP="00D26617">
      <w:pPr>
        <w:jc w:val="both"/>
        <w:rPr>
          <w:rFonts w:cstheme="minorHAnsi"/>
          <w:sz w:val="24"/>
          <w:szCs w:val="24"/>
          <w:shd w:val="clear" w:color="auto" w:fill="FFFFFF"/>
          <w:lang w:val="en-US"/>
        </w:rPr>
      </w:pPr>
    </w:p>
    <w:p w:rsidR="001E43E8" w:rsidRDefault="001E43E8" w:rsidP="00574087">
      <w:pPr>
        <w:rPr>
          <w:rFonts w:ascii="Arial" w:hAnsi="Arial" w:cs="Arial"/>
          <w:color w:val="212121"/>
          <w:shd w:val="clear" w:color="auto" w:fill="FFFFFF"/>
          <w:lang w:val="en-US"/>
        </w:rPr>
      </w:pPr>
    </w:p>
    <w:p w:rsidR="006C5389" w:rsidRPr="00C62C58" w:rsidRDefault="008D1C6A" w:rsidP="00574087">
      <w:pPr>
        <w:rPr>
          <w:b/>
          <w:lang w:val="en-US"/>
        </w:rPr>
      </w:pPr>
      <w:r>
        <w:rPr>
          <w:rFonts w:ascii="Arial" w:hAnsi="Arial" w:cs="Arial"/>
          <w:b/>
          <w:color w:val="212121"/>
          <w:shd w:val="clear" w:color="auto" w:fill="FFFFFF"/>
          <w:lang w:val="en-US"/>
        </w:rPr>
        <w:tab/>
      </w:r>
    </w:p>
    <w:sectPr w:rsidR="006C5389" w:rsidRPr="00C62C5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281" w:rsidRDefault="008D0281" w:rsidP="003009DA">
      <w:pPr>
        <w:spacing w:after="0" w:line="240" w:lineRule="auto"/>
      </w:pPr>
      <w:r>
        <w:separator/>
      </w:r>
    </w:p>
  </w:endnote>
  <w:endnote w:type="continuationSeparator" w:id="0">
    <w:p w:rsidR="008D0281" w:rsidRDefault="008D0281" w:rsidP="0030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699570"/>
      <w:docPartObj>
        <w:docPartGallery w:val="Page Numbers (Bottom of Page)"/>
        <w:docPartUnique/>
      </w:docPartObj>
    </w:sdtPr>
    <w:sdtEndPr/>
    <w:sdtContent>
      <w:p w:rsidR="003009DA" w:rsidRDefault="003009DA">
        <w:pPr>
          <w:pStyle w:val="Stopka"/>
          <w:jc w:val="center"/>
        </w:pPr>
        <w:r>
          <w:fldChar w:fldCharType="begin"/>
        </w:r>
        <w:r>
          <w:instrText>PAGE   \* MERGEFORMAT</w:instrText>
        </w:r>
        <w:r>
          <w:fldChar w:fldCharType="separate"/>
        </w:r>
        <w:r w:rsidR="00836D07">
          <w:rPr>
            <w:noProof/>
          </w:rPr>
          <w:t>3</w:t>
        </w:r>
        <w:r>
          <w:fldChar w:fldCharType="end"/>
        </w:r>
      </w:p>
    </w:sdtContent>
  </w:sdt>
  <w:p w:rsidR="003009DA" w:rsidRDefault="00300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281" w:rsidRDefault="008D0281" w:rsidP="003009DA">
      <w:pPr>
        <w:spacing w:after="0" w:line="240" w:lineRule="auto"/>
      </w:pPr>
      <w:r>
        <w:separator/>
      </w:r>
    </w:p>
  </w:footnote>
  <w:footnote w:type="continuationSeparator" w:id="0">
    <w:p w:rsidR="008D0281" w:rsidRDefault="008D0281" w:rsidP="00300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40"/>
    <w:multiLevelType w:val="hybridMultilevel"/>
    <w:tmpl w:val="5C605984"/>
    <w:lvl w:ilvl="0" w:tplc="DBEA4EFA">
      <w:start w:val="1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565B2F"/>
    <w:multiLevelType w:val="hybridMultilevel"/>
    <w:tmpl w:val="FA4AABD0"/>
    <w:lvl w:ilvl="0" w:tplc="9EB40C8E">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E028D8"/>
    <w:multiLevelType w:val="hybridMultilevel"/>
    <w:tmpl w:val="4768F524"/>
    <w:lvl w:ilvl="0" w:tplc="E60AA7A0">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A21A8"/>
    <w:multiLevelType w:val="hybridMultilevel"/>
    <w:tmpl w:val="33FA5608"/>
    <w:lvl w:ilvl="0" w:tplc="4C42CECE">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71264"/>
    <w:multiLevelType w:val="hybridMultilevel"/>
    <w:tmpl w:val="BE1A61D4"/>
    <w:lvl w:ilvl="0" w:tplc="41A0288A">
      <w:start w:val="3"/>
      <w:numFmt w:val="bullet"/>
      <w:lvlText w:val="-"/>
      <w:lvlJc w:val="left"/>
      <w:pPr>
        <w:ind w:left="1440" w:hanging="360"/>
      </w:pPr>
      <w:rPr>
        <w:rFonts w:ascii="Calibri" w:eastAsiaTheme="minorHAns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E834D1B"/>
    <w:multiLevelType w:val="hybridMultilevel"/>
    <w:tmpl w:val="0722F750"/>
    <w:lvl w:ilvl="0" w:tplc="D26AB7A0">
      <w:numFmt w:val="bullet"/>
      <w:lvlText w:val="-"/>
      <w:lvlJc w:val="left"/>
      <w:pPr>
        <w:ind w:left="720" w:hanging="360"/>
      </w:pPr>
      <w:rPr>
        <w:rFonts w:ascii="Arial" w:eastAsiaTheme="minorHAnsi" w:hAnsi="Arial" w:cs="Arial" w:hint="default"/>
        <w:color w:val="21212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9133EB"/>
    <w:multiLevelType w:val="hybridMultilevel"/>
    <w:tmpl w:val="37BA613A"/>
    <w:lvl w:ilvl="0" w:tplc="CC14D224">
      <w:start w:val="3"/>
      <w:numFmt w:val="bullet"/>
      <w:lvlText w:val="-"/>
      <w:lvlJc w:val="left"/>
      <w:pPr>
        <w:ind w:left="3372" w:hanging="360"/>
      </w:pPr>
      <w:rPr>
        <w:rFonts w:ascii="Calibri" w:eastAsiaTheme="minorHAnsi" w:hAnsi="Calibri" w:cs="Calibri" w:hint="default"/>
      </w:rPr>
    </w:lvl>
    <w:lvl w:ilvl="1" w:tplc="04150003" w:tentative="1">
      <w:start w:val="1"/>
      <w:numFmt w:val="bullet"/>
      <w:lvlText w:val="o"/>
      <w:lvlJc w:val="left"/>
      <w:pPr>
        <w:ind w:left="4092" w:hanging="360"/>
      </w:pPr>
      <w:rPr>
        <w:rFonts w:ascii="Courier New" w:hAnsi="Courier New" w:cs="Courier New" w:hint="default"/>
      </w:rPr>
    </w:lvl>
    <w:lvl w:ilvl="2" w:tplc="04150005" w:tentative="1">
      <w:start w:val="1"/>
      <w:numFmt w:val="bullet"/>
      <w:lvlText w:val=""/>
      <w:lvlJc w:val="left"/>
      <w:pPr>
        <w:ind w:left="4812" w:hanging="360"/>
      </w:pPr>
      <w:rPr>
        <w:rFonts w:ascii="Wingdings" w:hAnsi="Wingdings" w:hint="default"/>
      </w:rPr>
    </w:lvl>
    <w:lvl w:ilvl="3" w:tplc="04150001" w:tentative="1">
      <w:start w:val="1"/>
      <w:numFmt w:val="bullet"/>
      <w:lvlText w:val=""/>
      <w:lvlJc w:val="left"/>
      <w:pPr>
        <w:ind w:left="5532" w:hanging="360"/>
      </w:pPr>
      <w:rPr>
        <w:rFonts w:ascii="Symbol" w:hAnsi="Symbol" w:hint="default"/>
      </w:rPr>
    </w:lvl>
    <w:lvl w:ilvl="4" w:tplc="04150003" w:tentative="1">
      <w:start w:val="1"/>
      <w:numFmt w:val="bullet"/>
      <w:lvlText w:val="o"/>
      <w:lvlJc w:val="left"/>
      <w:pPr>
        <w:ind w:left="6252" w:hanging="360"/>
      </w:pPr>
      <w:rPr>
        <w:rFonts w:ascii="Courier New" w:hAnsi="Courier New" w:cs="Courier New" w:hint="default"/>
      </w:rPr>
    </w:lvl>
    <w:lvl w:ilvl="5" w:tplc="04150005" w:tentative="1">
      <w:start w:val="1"/>
      <w:numFmt w:val="bullet"/>
      <w:lvlText w:val=""/>
      <w:lvlJc w:val="left"/>
      <w:pPr>
        <w:ind w:left="6972" w:hanging="360"/>
      </w:pPr>
      <w:rPr>
        <w:rFonts w:ascii="Wingdings" w:hAnsi="Wingdings" w:hint="default"/>
      </w:rPr>
    </w:lvl>
    <w:lvl w:ilvl="6" w:tplc="04150001" w:tentative="1">
      <w:start w:val="1"/>
      <w:numFmt w:val="bullet"/>
      <w:lvlText w:val=""/>
      <w:lvlJc w:val="left"/>
      <w:pPr>
        <w:ind w:left="7692" w:hanging="360"/>
      </w:pPr>
      <w:rPr>
        <w:rFonts w:ascii="Symbol" w:hAnsi="Symbol" w:hint="default"/>
      </w:rPr>
    </w:lvl>
    <w:lvl w:ilvl="7" w:tplc="04150003" w:tentative="1">
      <w:start w:val="1"/>
      <w:numFmt w:val="bullet"/>
      <w:lvlText w:val="o"/>
      <w:lvlJc w:val="left"/>
      <w:pPr>
        <w:ind w:left="8412" w:hanging="360"/>
      </w:pPr>
      <w:rPr>
        <w:rFonts w:ascii="Courier New" w:hAnsi="Courier New" w:cs="Courier New" w:hint="default"/>
      </w:rPr>
    </w:lvl>
    <w:lvl w:ilvl="8" w:tplc="04150005" w:tentative="1">
      <w:start w:val="1"/>
      <w:numFmt w:val="bullet"/>
      <w:lvlText w:val=""/>
      <w:lvlJc w:val="left"/>
      <w:pPr>
        <w:ind w:left="9132" w:hanging="360"/>
      </w:pPr>
      <w:rPr>
        <w:rFonts w:ascii="Wingdings" w:hAnsi="Wingdings" w:hint="default"/>
      </w:rPr>
    </w:lvl>
  </w:abstractNum>
  <w:abstractNum w:abstractNumId="7" w15:restartNumberingAfterBreak="0">
    <w:nsid w:val="582B3408"/>
    <w:multiLevelType w:val="hybridMultilevel"/>
    <w:tmpl w:val="0B54010A"/>
    <w:lvl w:ilvl="0" w:tplc="039826F6">
      <w:start w:val="3"/>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764629A4"/>
    <w:multiLevelType w:val="hybridMultilevel"/>
    <w:tmpl w:val="2CE81562"/>
    <w:lvl w:ilvl="0" w:tplc="D748683C">
      <w:start w:val="12"/>
      <w:numFmt w:val="bullet"/>
      <w:lvlText w:val=""/>
      <w:lvlJc w:val="left"/>
      <w:pPr>
        <w:ind w:left="720" w:hanging="360"/>
      </w:pPr>
      <w:rPr>
        <w:rFonts w:ascii="Symbol" w:eastAsiaTheme="minorHAnsi" w:hAnsi="Symbol" w:cstheme="minorBidi" w:hint="default"/>
        <w:color w:val="222222"/>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1"/>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595"/>
    <w:rsid w:val="00021307"/>
    <w:rsid w:val="00057DC3"/>
    <w:rsid w:val="00062777"/>
    <w:rsid w:val="00062E06"/>
    <w:rsid w:val="00064BC8"/>
    <w:rsid w:val="00082CE9"/>
    <w:rsid w:val="000B041B"/>
    <w:rsid w:val="000B0A19"/>
    <w:rsid w:val="000B18FD"/>
    <w:rsid w:val="000B24EF"/>
    <w:rsid w:val="000B6990"/>
    <w:rsid w:val="000C02F5"/>
    <w:rsid w:val="000C3F0D"/>
    <w:rsid w:val="000D1F5A"/>
    <w:rsid w:val="000E2016"/>
    <w:rsid w:val="000E6D2C"/>
    <w:rsid w:val="000F6FED"/>
    <w:rsid w:val="001162DA"/>
    <w:rsid w:val="00123361"/>
    <w:rsid w:val="001370A0"/>
    <w:rsid w:val="0014053E"/>
    <w:rsid w:val="00140605"/>
    <w:rsid w:val="001406C6"/>
    <w:rsid w:val="00147313"/>
    <w:rsid w:val="00152874"/>
    <w:rsid w:val="00160A93"/>
    <w:rsid w:val="0016517C"/>
    <w:rsid w:val="00170238"/>
    <w:rsid w:val="00172544"/>
    <w:rsid w:val="00175438"/>
    <w:rsid w:val="00191E5D"/>
    <w:rsid w:val="00197501"/>
    <w:rsid w:val="00197662"/>
    <w:rsid w:val="001C6441"/>
    <w:rsid w:val="001E43E8"/>
    <w:rsid w:val="001E5BD6"/>
    <w:rsid w:val="001F3E37"/>
    <w:rsid w:val="002056D5"/>
    <w:rsid w:val="00235912"/>
    <w:rsid w:val="002511D9"/>
    <w:rsid w:val="00253A0B"/>
    <w:rsid w:val="00253A69"/>
    <w:rsid w:val="00256C0D"/>
    <w:rsid w:val="00256CA3"/>
    <w:rsid w:val="00263041"/>
    <w:rsid w:val="00276168"/>
    <w:rsid w:val="00282677"/>
    <w:rsid w:val="002A2A83"/>
    <w:rsid w:val="002C2826"/>
    <w:rsid w:val="002C456E"/>
    <w:rsid w:val="002E126D"/>
    <w:rsid w:val="002F75ED"/>
    <w:rsid w:val="003009DA"/>
    <w:rsid w:val="00310DCC"/>
    <w:rsid w:val="00326BF1"/>
    <w:rsid w:val="003436CB"/>
    <w:rsid w:val="00347056"/>
    <w:rsid w:val="00351FCF"/>
    <w:rsid w:val="00355813"/>
    <w:rsid w:val="00357851"/>
    <w:rsid w:val="0036070D"/>
    <w:rsid w:val="00370356"/>
    <w:rsid w:val="00387FE9"/>
    <w:rsid w:val="003D3040"/>
    <w:rsid w:val="003E0D92"/>
    <w:rsid w:val="004027D4"/>
    <w:rsid w:val="00410101"/>
    <w:rsid w:val="0041517C"/>
    <w:rsid w:val="00421F36"/>
    <w:rsid w:val="00423D4B"/>
    <w:rsid w:val="004351B2"/>
    <w:rsid w:val="004367E2"/>
    <w:rsid w:val="004446CA"/>
    <w:rsid w:val="00456E0F"/>
    <w:rsid w:val="00485C00"/>
    <w:rsid w:val="004A7567"/>
    <w:rsid w:val="004C5037"/>
    <w:rsid w:val="004D68E7"/>
    <w:rsid w:val="004F5137"/>
    <w:rsid w:val="00521556"/>
    <w:rsid w:val="00526460"/>
    <w:rsid w:val="00527F4E"/>
    <w:rsid w:val="00533D9C"/>
    <w:rsid w:val="005452ED"/>
    <w:rsid w:val="005512D0"/>
    <w:rsid w:val="00552CA4"/>
    <w:rsid w:val="005553BA"/>
    <w:rsid w:val="00556B31"/>
    <w:rsid w:val="005574C6"/>
    <w:rsid w:val="0056078E"/>
    <w:rsid w:val="005657D5"/>
    <w:rsid w:val="00574087"/>
    <w:rsid w:val="005957E9"/>
    <w:rsid w:val="005A1930"/>
    <w:rsid w:val="005A521F"/>
    <w:rsid w:val="005A5357"/>
    <w:rsid w:val="005B063D"/>
    <w:rsid w:val="005B39EE"/>
    <w:rsid w:val="005D4C3D"/>
    <w:rsid w:val="005F564F"/>
    <w:rsid w:val="005F7574"/>
    <w:rsid w:val="0062738B"/>
    <w:rsid w:val="00632606"/>
    <w:rsid w:val="00644C23"/>
    <w:rsid w:val="0064547F"/>
    <w:rsid w:val="00645730"/>
    <w:rsid w:val="00653284"/>
    <w:rsid w:val="00653AC4"/>
    <w:rsid w:val="00657C26"/>
    <w:rsid w:val="006609F1"/>
    <w:rsid w:val="00663861"/>
    <w:rsid w:val="00676FE0"/>
    <w:rsid w:val="00686380"/>
    <w:rsid w:val="00693125"/>
    <w:rsid w:val="006C4E0B"/>
    <w:rsid w:val="006C5389"/>
    <w:rsid w:val="006C70C1"/>
    <w:rsid w:val="006D4357"/>
    <w:rsid w:val="006E2D8A"/>
    <w:rsid w:val="006E32FE"/>
    <w:rsid w:val="006F07E4"/>
    <w:rsid w:val="006F2FC3"/>
    <w:rsid w:val="007002AC"/>
    <w:rsid w:val="00724A94"/>
    <w:rsid w:val="00743D67"/>
    <w:rsid w:val="00757BFD"/>
    <w:rsid w:val="00774F69"/>
    <w:rsid w:val="0078415C"/>
    <w:rsid w:val="007944AC"/>
    <w:rsid w:val="00796DF3"/>
    <w:rsid w:val="00797A7C"/>
    <w:rsid w:val="007B0399"/>
    <w:rsid w:val="007B7075"/>
    <w:rsid w:val="007C25C2"/>
    <w:rsid w:val="007C77EE"/>
    <w:rsid w:val="007C7822"/>
    <w:rsid w:val="007D1509"/>
    <w:rsid w:val="007D71F5"/>
    <w:rsid w:val="007F0894"/>
    <w:rsid w:val="007F2C4F"/>
    <w:rsid w:val="008040DA"/>
    <w:rsid w:val="00807252"/>
    <w:rsid w:val="00814929"/>
    <w:rsid w:val="00833A46"/>
    <w:rsid w:val="00836D07"/>
    <w:rsid w:val="0085445E"/>
    <w:rsid w:val="00866E32"/>
    <w:rsid w:val="00872FC0"/>
    <w:rsid w:val="00876B77"/>
    <w:rsid w:val="0088021F"/>
    <w:rsid w:val="00884B74"/>
    <w:rsid w:val="008945B2"/>
    <w:rsid w:val="008A2AB5"/>
    <w:rsid w:val="008A4265"/>
    <w:rsid w:val="008A744A"/>
    <w:rsid w:val="008B54A7"/>
    <w:rsid w:val="008B5F66"/>
    <w:rsid w:val="008D0281"/>
    <w:rsid w:val="008D1C6A"/>
    <w:rsid w:val="008D2EC5"/>
    <w:rsid w:val="008E32BA"/>
    <w:rsid w:val="008E4277"/>
    <w:rsid w:val="008F0374"/>
    <w:rsid w:val="008F3236"/>
    <w:rsid w:val="00905FEB"/>
    <w:rsid w:val="009135A6"/>
    <w:rsid w:val="00921605"/>
    <w:rsid w:val="0093603F"/>
    <w:rsid w:val="00947CDC"/>
    <w:rsid w:val="009501B1"/>
    <w:rsid w:val="00964099"/>
    <w:rsid w:val="00971A5C"/>
    <w:rsid w:val="00974A6B"/>
    <w:rsid w:val="009B4D3F"/>
    <w:rsid w:val="009B54E5"/>
    <w:rsid w:val="009B792E"/>
    <w:rsid w:val="009C7B8B"/>
    <w:rsid w:val="009E0078"/>
    <w:rsid w:val="009E1287"/>
    <w:rsid w:val="009F0045"/>
    <w:rsid w:val="009F3ABC"/>
    <w:rsid w:val="00A00C4A"/>
    <w:rsid w:val="00A040ED"/>
    <w:rsid w:val="00A110FB"/>
    <w:rsid w:val="00A15EBE"/>
    <w:rsid w:val="00A31F61"/>
    <w:rsid w:val="00A47023"/>
    <w:rsid w:val="00A50E64"/>
    <w:rsid w:val="00A515F8"/>
    <w:rsid w:val="00A52E4C"/>
    <w:rsid w:val="00A559A0"/>
    <w:rsid w:val="00A62595"/>
    <w:rsid w:val="00A7310B"/>
    <w:rsid w:val="00A74230"/>
    <w:rsid w:val="00AA1C36"/>
    <w:rsid w:val="00AA3063"/>
    <w:rsid w:val="00AA48B3"/>
    <w:rsid w:val="00AC23DD"/>
    <w:rsid w:val="00B02951"/>
    <w:rsid w:val="00B2375C"/>
    <w:rsid w:val="00B32AFA"/>
    <w:rsid w:val="00B4262B"/>
    <w:rsid w:val="00B80223"/>
    <w:rsid w:val="00B852BC"/>
    <w:rsid w:val="00B867AE"/>
    <w:rsid w:val="00BC6EE6"/>
    <w:rsid w:val="00BD7EE0"/>
    <w:rsid w:val="00BE6DDE"/>
    <w:rsid w:val="00C006DA"/>
    <w:rsid w:val="00C112EE"/>
    <w:rsid w:val="00C25249"/>
    <w:rsid w:val="00C411A3"/>
    <w:rsid w:val="00C50DF9"/>
    <w:rsid w:val="00C51C5E"/>
    <w:rsid w:val="00C53B9F"/>
    <w:rsid w:val="00C617D6"/>
    <w:rsid w:val="00C62C58"/>
    <w:rsid w:val="00C811E3"/>
    <w:rsid w:val="00C87D73"/>
    <w:rsid w:val="00CB713D"/>
    <w:rsid w:val="00CD3CA9"/>
    <w:rsid w:val="00CF4390"/>
    <w:rsid w:val="00D03A89"/>
    <w:rsid w:val="00D0437D"/>
    <w:rsid w:val="00D05503"/>
    <w:rsid w:val="00D1149D"/>
    <w:rsid w:val="00D26617"/>
    <w:rsid w:val="00D273EF"/>
    <w:rsid w:val="00D329A5"/>
    <w:rsid w:val="00D33A00"/>
    <w:rsid w:val="00D3426F"/>
    <w:rsid w:val="00D347A9"/>
    <w:rsid w:val="00D416AB"/>
    <w:rsid w:val="00D44375"/>
    <w:rsid w:val="00D478E0"/>
    <w:rsid w:val="00D63F1B"/>
    <w:rsid w:val="00D64AEB"/>
    <w:rsid w:val="00DA6899"/>
    <w:rsid w:val="00DA7756"/>
    <w:rsid w:val="00DB1C37"/>
    <w:rsid w:val="00DB3EF6"/>
    <w:rsid w:val="00DC54C7"/>
    <w:rsid w:val="00DD2514"/>
    <w:rsid w:val="00DD4A56"/>
    <w:rsid w:val="00DD4B55"/>
    <w:rsid w:val="00E026CC"/>
    <w:rsid w:val="00E2168A"/>
    <w:rsid w:val="00E3081B"/>
    <w:rsid w:val="00E43B19"/>
    <w:rsid w:val="00E46071"/>
    <w:rsid w:val="00E50FA6"/>
    <w:rsid w:val="00E8520B"/>
    <w:rsid w:val="00E907D5"/>
    <w:rsid w:val="00E92F0C"/>
    <w:rsid w:val="00EB2903"/>
    <w:rsid w:val="00EC3D30"/>
    <w:rsid w:val="00EC683F"/>
    <w:rsid w:val="00F06B1C"/>
    <w:rsid w:val="00F26737"/>
    <w:rsid w:val="00F30E3D"/>
    <w:rsid w:val="00F37CB4"/>
    <w:rsid w:val="00F722CF"/>
    <w:rsid w:val="00F972AE"/>
    <w:rsid w:val="00FA71E2"/>
    <w:rsid w:val="00FC3381"/>
    <w:rsid w:val="00FD1F52"/>
    <w:rsid w:val="00FD4FE6"/>
    <w:rsid w:val="00FE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ECA8B-491B-414D-BF1E-CA650D81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25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1C37"/>
    <w:pPr>
      <w:ind w:left="720"/>
      <w:contextualSpacing/>
    </w:pPr>
  </w:style>
  <w:style w:type="paragraph" w:styleId="HTML-wstpniesformatowany">
    <w:name w:val="HTML Preformatted"/>
    <w:basedOn w:val="Normalny"/>
    <w:link w:val="HTML-wstpniesformatowanyZnak"/>
    <w:uiPriority w:val="99"/>
    <w:semiHidden/>
    <w:unhideWhenUsed/>
    <w:rsid w:val="0002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21307"/>
    <w:rPr>
      <w:rFonts w:ascii="Courier New" w:eastAsia="Times New Roman" w:hAnsi="Courier New" w:cs="Courier New"/>
      <w:sz w:val="20"/>
      <w:szCs w:val="20"/>
      <w:lang w:eastAsia="pl-PL"/>
    </w:rPr>
  </w:style>
  <w:style w:type="paragraph" w:styleId="NormalnyWeb">
    <w:name w:val="Normal (Web)"/>
    <w:basedOn w:val="Normalny"/>
    <w:uiPriority w:val="99"/>
    <w:semiHidden/>
    <w:unhideWhenUsed/>
    <w:rsid w:val="00A00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00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09DA"/>
  </w:style>
  <w:style w:type="paragraph" w:styleId="Stopka">
    <w:name w:val="footer"/>
    <w:basedOn w:val="Normalny"/>
    <w:link w:val="StopkaZnak"/>
    <w:uiPriority w:val="99"/>
    <w:unhideWhenUsed/>
    <w:rsid w:val="00300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1633">
      <w:bodyDiv w:val="1"/>
      <w:marLeft w:val="0"/>
      <w:marRight w:val="0"/>
      <w:marTop w:val="0"/>
      <w:marBottom w:val="0"/>
      <w:divBdr>
        <w:top w:val="none" w:sz="0" w:space="0" w:color="auto"/>
        <w:left w:val="none" w:sz="0" w:space="0" w:color="auto"/>
        <w:bottom w:val="none" w:sz="0" w:space="0" w:color="auto"/>
        <w:right w:val="none" w:sz="0" w:space="0" w:color="auto"/>
      </w:divBdr>
    </w:div>
    <w:div w:id="189344064">
      <w:bodyDiv w:val="1"/>
      <w:marLeft w:val="0"/>
      <w:marRight w:val="0"/>
      <w:marTop w:val="0"/>
      <w:marBottom w:val="0"/>
      <w:divBdr>
        <w:top w:val="none" w:sz="0" w:space="0" w:color="auto"/>
        <w:left w:val="none" w:sz="0" w:space="0" w:color="auto"/>
        <w:bottom w:val="none" w:sz="0" w:space="0" w:color="auto"/>
        <w:right w:val="none" w:sz="0" w:space="0" w:color="auto"/>
      </w:divBdr>
    </w:div>
    <w:div w:id="264769671">
      <w:bodyDiv w:val="1"/>
      <w:marLeft w:val="0"/>
      <w:marRight w:val="0"/>
      <w:marTop w:val="0"/>
      <w:marBottom w:val="0"/>
      <w:divBdr>
        <w:top w:val="none" w:sz="0" w:space="0" w:color="auto"/>
        <w:left w:val="none" w:sz="0" w:space="0" w:color="auto"/>
        <w:bottom w:val="none" w:sz="0" w:space="0" w:color="auto"/>
        <w:right w:val="none" w:sz="0" w:space="0" w:color="auto"/>
      </w:divBdr>
      <w:divsChild>
        <w:div w:id="1496605159">
          <w:marLeft w:val="-45"/>
          <w:marRight w:val="0"/>
          <w:marTop w:val="0"/>
          <w:marBottom w:val="0"/>
          <w:divBdr>
            <w:top w:val="single" w:sz="6" w:space="0" w:color="FFFFFF"/>
            <w:left w:val="single" w:sz="6" w:space="0" w:color="FFFFFF"/>
            <w:bottom w:val="single" w:sz="6" w:space="0" w:color="FFFFFF"/>
            <w:right w:val="single" w:sz="6" w:space="0" w:color="FFFFFF"/>
          </w:divBdr>
        </w:div>
        <w:div w:id="2019384934">
          <w:marLeft w:val="0"/>
          <w:marRight w:val="0"/>
          <w:marTop w:val="0"/>
          <w:marBottom w:val="0"/>
          <w:divBdr>
            <w:top w:val="none" w:sz="0" w:space="0" w:color="auto"/>
            <w:left w:val="none" w:sz="0" w:space="0" w:color="auto"/>
            <w:bottom w:val="none" w:sz="0" w:space="0" w:color="auto"/>
            <w:right w:val="none" w:sz="0" w:space="0" w:color="auto"/>
          </w:divBdr>
        </w:div>
      </w:divsChild>
    </w:div>
    <w:div w:id="357126360">
      <w:bodyDiv w:val="1"/>
      <w:marLeft w:val="0"/>
      <w:marRight w:val="0"/>
      <w:marTop w:val="0"/>
      <w:marBottom w:val="0"/>
      <w:divBdr>
        <w:top w:val="none" w:sz="0" w:space="0" w:color="auto"/>
        <w:left w:val="none" w:sz="0" w:space="0" w:color="auto"/>
        <w:bottom w:val="none" w:sz="0" w:space="0" w:color="auto"/>
        <w:right w:val="none" w:sz="0" w:space="0" w:color="auto"/>
      </w:divBdr>
    </w:div>
    <w:div w:id="393160738">
      <w:bodyDiv w:val="1"/>
      <w:marLeft w:val="0"/>
      <w:marRight w:val="0"/>
      <w:marTop w:val="0"/>
      <w:marBottom w:val="0"/>
      <w:divBdr>
        <w:top w:val="none" w:sz="0" w:space="0" w:color="auto"/>
        <w:left w:val="none" w:sz="0" w:space="0" w:color="auto"/>
        <w:bottom w:val="none" w:sz="0" w:space="0" w:color="auto"/>
        <w:right w:val="none" w:sz="0" w:space="0" w:color="auto"/>
      </w:divBdr>
    </w:div>
    <w:div w:id="611981656">
      <w:bodyDiv w:val="1"/>
      <w:marLeft w:val="0"/>
      <w:marRight w:val="0"/>
      <w:marTop w:val="0"/>
      <w:marBottom w:val="0"/>
      <w:divBdr>
        <w:top w:val="none" w:sz="0" w:space="0" w:color="auto"/>
        <w:left w:val="none" w:sz="0" w:space="0" w:color="auto"/>
        <w:bottom w:val="none" w:sz="0" w:space="0" w:color="auto"/>
        <w:right w:val="none" w:sz="0" w:space="0" w:color="auto"/>
      </w:divBdr>
    </w:div>
    <w:div w:id="1083380722">
      <w:bodyDiv w:val="1"/>
      <w:marLeft w:val="0"/>
      <w:marRight w:val="0"/>
      <w:marTop w:val="0"/>
      <w:marBottom w:val="0"/>
      <w:divBdr>
        <w:top w:val="none" w:sz="0" w:space="0" w:color="auto"/>
        <w:left w:val="none" w:sz="0" w:space="0" w:color="auto"/>
        <w:bottom w:val="none" w:sz="0" w:space="0" w:color="auto"/>
        <w:right w:val="none" w:sz="0" w:space="0" w:color="auto"/>
      </w:divBdr>
    </w:div>
    <w:div w:id="1270897064">
      <w:bodyDiv w:val="1"/>
      <w:marLeft w:val="0"/>
      <w:marRight w:val="0"/>
      <w:marTop w:val="0"/>
      <w:marBottom w:val="0"/>
      <w:divBdr>
        <w:top w:val="none" w:sz="0" w:space="0" w:color="auto"/>
        <w:left w:val="none" w:sz="0" w:space="0" w:color="auto"/>
        <w:bottom w:val="none" w:sz="0" w:space="0" w:color="auto"/>
        <w:right w:val="none" w:sz="0" w:space="0" w:color="auto"/>
      </w:divBdr>
    </w:div>
    <w:div w:id="18576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4A83-AA39-9140-9C8C-E898F830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2038</Words>
  <Characters>12231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pakietu Microsoft Office</cp:lastModifiedBy>
  <cp:revision>2</cp:revision>
  <dcterms:created xsi:type="dcterms:W3CDTF">2019-03-20T14:56:00Z</dcterms:created>
  <dcterms:modified xsi:type="dcterms:W3CDTF">2019-03-20T14:56:00Z</dcterms:modified>
</cp:coreProperties>
</file>